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74" w:rsidRPr="00324A74" w:rsidRDefault="00324A74" w:rsidP="00324A74">
      <w:pPr>
        <w:widowControl/>
        <w:shd w:val="clear" w:color="auto" w:fill="FFFFFF"/>
        <w:spacing w:line="432" w:lineRule="auto"/>
        <w:ind w:firstLine="480"/>
        <w:jc w:val="center"/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</w:pPr>
      <w:proofErr w:type="gramStart"/>
      <w:r>
        <w:rPr>
          <w:rFonts w:ascii="SinSun" w:eastAsia="宋体" w:hAnsi="SinSun" w:cs="宋体" w:hint="eastAsia"/>
          <w:b/>
          <w:bCs/>
          <w:color w:val="333333"/>
          <w:kern w:val="0"/>
          <w:sz w:val="36"/>
          <w:szCs w:val="36"/>
        </w:rPr>
        <w:t>沿江镇</w:t>
      </w:r>
      <w:proofErr w:type="gramEnd"/>
      <w:r w:rsidRPr="00324A74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>2016</w:t>
      </w:r>
      <w:r w:rsidRPr="00324A74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>年政府信息公开年度报告</w:t>
      </w:r>
      <w:r w:rsidRPr="00324A74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 xml:space="preserve"> 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b/>
          <w:bCs/>
          <w:kern w:val="0"/>
          <w:sz w:val="24"/>
          <w:szCs w:val="24"/>
        </w:rPr>
        <w:t>一、概述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2016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年，</w:t>
      </w:r>
      <w:proofErr w:type="gramStart"/>
      <w:r>
        <w:rPr>
          <w:rFonts w:ascii="microsoft yahei" w:eastAsia="宋体" w:hAnsi="microsoft yahei" w:cs="宋体" w:hint="eastAsia"/>
          <w:kern w:val="0"/>
          <w:sz w:val="24"/>
          <w:szCs w:val="24"/>
        </w:rPr>
        <w:t>沿江镇</w:t>
      </w:r>
      <w:proofErr w:type="gramEnd"/>
      <w:r w:rsidRPr="00324A74">
        <w:rPr>
          <w:rFonts w:ascii="microsoft yahei" w:eastAsia="宋体" w:hAnsi="microsoft yahei" w:cs="宋体"/>
          <w:kern w:val="0"/>
          <w:sz w:val="24"/>
          <w:szCs w:val="24"/>
        </w:rPr>
        <w:t>人民政府信息公开工作结合本地实际，认真贯彻落实《中华人民共和国政府信息公开条例》，通过深化公开内容、完善各项制度、加强基础性工作，进一步提高政府信息公开的质量和水平，政府信息公开工作得到了进一步加强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（一）加强组织领导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>
        <w:rPr>
          <w:rFonts w:ascii="microsoft yahei" w:eastAsia="宋体" w:hAnsi="microsoft yahei" w:cs="宋体"/>
          <w:kern w:val="0"/>
          <w:sz w:val="24"/>
          <w:szCs w:val="24"/>
        </w:rPr>
        <w:t>为进一步加强政府信息公开工作，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镇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党委、政府高度重视，成立了</w:t>
      </w:r>
      <w:proofErr w:type="gramStart"/>
      <w:r>
        <w:rPr>
          <w:rFonts w:ascii="microsoft yahei" w:eastAsia="宋体" w:hAnsi="microsoft yahei" w:cs="宋体" w:hint="eastAsia"/>
          <w:kern w:val="0"/>
          <w:sz w:val="24"/>
          <w:szCs w:val="24"/>
        </w:rPr>
        <w:t>沿江镇</w:t>
      </w:r>
      <w:proofErr w:type="gramEnd"/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推进政府信息公开工作领导小组，由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镇长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任组长，由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镇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武装部长担任副组长，由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镇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各职能部门负责人任成员。领导小组下设办公室，建立了领导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镇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政府信息公开工作的工作机构。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（二）建立健全政府信息公开保障机制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为加强政府信息公开工作的管理，我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镇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工作的开展，健全了保障乡政府信息公开工作规范、有序、顺利开展的制度体系。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（三）依法主动公开政府信息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认真贯彻落实《中华人民共和国政府信息公开条例》，各部门强化措施，不断提高政府信息公开工作人员的业务素质，对本地、本部门制作、产生的各类政府信息按照条例和各项管理制度要求，认真审核、梳理，确定信息类别界定公开与否，依法主动公开各类政府信息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（四）拓宽信息公开形式和渠道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按照《政府信息公开条例》要求，认真遵循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“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公正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”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、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“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公平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”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、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“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便民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”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的原则，渐进式的不断加强信息公开载体建设，政府信息公开的形式和渠道不断拓展。一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lastRenderedPageBreak/>
        <w:t>是全面、</w:t>
      </w:r>
      <w:r>
        <w:rPr>
          <w:rFonts w:ascii="microsoft yahei" w:eastAsia="宋体" w:hAnsi="microsoft yahei" w:cs="宋体"/>
          <w:kern w:val="0"/>
          <w:sz w:val="24"/>
          <w:szCs w:val="24"/>
        </w:rPr>
        <w:t>准确、及时地在县政务公开网站上公开政府信息。二是通过各种形式对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镇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党委、政府的重大决策和社会公众密切相关的重要事项进行了公开发布。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b/>
          <w:bCs/>
          <w:kern w:val="0"/>
          <w:sz w:val="24"/>
          <w:szCs w:val="24"/>
        </w:rPr>
        <w:t>二、主动公开政府信息的情况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（一）公开的主要内容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政府文件、政府工作报告、规划计划、领导信息、财政预决算、人事任免信息、统计公告、应急管理、行政事业性收费、民生工程等重点公开信息，严格按规定及时主动公开。对一些公众关注的热点信息如人事任免任、计划生育、民政救助、房屋建设等，重要政策即时宣传、公开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（二）公开形式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1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、通过网上政府信息公开专栏公开政府信息。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2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、通过档案室、政务服务中心、宣传窗、宣传栏、宣传</w:t>
      </w:r>
      <w:proofErr w:type="gramStart"/>
      <w:r w:rsidRPr="00324A74">
        <w:rPr>
          <w:rFonts w:ascii="microsoft yahei" w:eastAsia="宋体" w:hAnsi="microsoft yahei" w:cs="宋体"/>
          <w:kern w:val="0"/>
          <w:sz w:val="24"/>
          <w:szCs w:val="24"/>
        </w:rPr>
        <w:t>牌公开</w:t>
      </w:r>
      <w:proofErr w:type="gramEnd"/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政府信息。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b/>
          <w:bCs/>
          <w:kern w:val="0"/>
          <w:sz w:val="24"/>
          <w:szCs w:val="24"/>
        </w:rPr>
        <w:t>三、主要问题及改进措施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（一）主要问题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在政务公开工作中还存在许多不足和困难，对于公众关心的热点、难点、焦点问题，还存在公开不足、时效性不强等问题，有些应公开的信息未予及时公开。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（二）整改措施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一是进一步完善政府信息公开工作制度，把这项工作列入重要议事日程，成为单位的常态性工作。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ind w:firstLineChars="200" w:firstLine="480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二是认真学习和领悟《条例》精神，不断提高政府信息公开工作质量。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324A74" w:rsidRPr="00324A74" w:rsidRDefault="00324A74" w:rsidP="00324A74">
      <w:pPr>
        <w:widowControl/>
        <w:shd w:val="clear" w:color="auto" w:fill="FFFFFF"/>
        <w:spacing w:line="600" w:lineRule="atLeast"/>
        <w:jc w:val="right"/>
        <w:rPr>
          <w:rFonts w:ascii="microsoft yahei" w:eastAsia="宋体" w:hAnsi="microsoft yahei" w:cs="宋体"/>
          <w:kern w:val="0"/>
          <w:sz w:val="24"/>
          <w:szCs w:val="24"/>
        </w:rPr>
      </w:pPr>
      <w:proofErr w:type="gramStart"/>
      <w:r>
        <w:rPr>
          <w:rFonts w:ascii="microsoft yahei" w:eastAsia="宋体" w:hAnsi="microsoft yahei" w:cs="宋体" w:hint="eastAsia"/>
          <w:kern w:val="0"/>
          <w:sz w:val="24"/>
          <w:szCs w:val="24"/>
        </w:rPr>
        <w:t>沿江镇</w:t>
      </w:r>
      <w:proofErr w:type="gramEnd"/>
      <w:r w:rsidRPr="00324A74">
        <w:rPr>
          <w:rFonts w:ascii="microsoft yahei" w:eastAsia="宋体" w:hAnsi="microsoft yahei" w:cs="宋体"/>
          <w:kern w:val="0"/>
          <w:sz w:val="24"/>
          <w:szCs w:val="24"/>
        </w:rPr>
        <w:t>人民政府</w:t>
      </w:r>
    </w:p>
    <w:p w:rsidR="00324A74" w:rsidRPr="00324A74" w:rsidRDefault="00324A74" w:rsidP="00324A74">
      <w:pPr>
        <w:widowControl/>
        <w:shd w:val="clear" w:color="auto" w:fill="FFFFFF"/>
        <w:wordWrap w:val="0"/>
        <w:spacing w:line="600" w:lineRule="atLeast"/>
        <w:jc w:val="right"/>
        <w:rPr>
          <w:rFonts w:ascii="microsoft yahei" w:eastAsia="宋体" w:hAnsi="microsoft yahei" w:cs="宋体"/>
          <w:kern w:val="0"/>
          <w:sz w:val="24"/>
          <w:szCs w:val="24"/>
        </w:rPr>
      </w:pP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2016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年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12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月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31</w:t>
      </w:r>
      <w:r w:rsidRPr="00324A74">
        <w:rPr>
          <w:rFonts w:ascii="microsoft yahei" w:eastAsia="宋体" w:hAnsi="microsoft yahei" w:cs="宋体"/>
          <w:kern w:val="0"/>
          <w:sz w:val="24"/>
          <w:szCs w:val="24"/>
        </w:rPr>
        <w:t>日</w:t>
      </w:r>
    </w:p>
    <w:p w:rsidR="00541542" w:rsidRPr="00324A74" w:rsidRDefault="00541542"/>
    <w:sectPr w:rsidR="00541542" w:rsidRPr="00324A74" w:rsidSect="0054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A74"/>
    <w:rsid w:val="002D3C45"/>
    <w:rsid w:val="002E3276"/>
    <w:rsid w:val="00324A74"/>
    <w:rsid w:val="00541542"/>
    <w:rsid w:val="00551B59"/>
    <w:rsid w:val="009C0128"/>
    <w:rsid w:val="009E36FC"/>
    <w:rsid w:val="00F6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324A7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24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13">
          <w:marLeft w:val="0"/>
          <w:marRight w:val="0"/>
          <w:marTop w:val="0"/>
          <w:marBottom w:val="300"/>
          <w:divBdr>
            <w:top w:val="single" w:sz="18" w:space="0" w:color="B9000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455">
                              <w:marLeft w:val="0"/>
                              <w:marRight w:val="0"/>
                              <w:marTop w:val="330"/>
                              <w:marBottom w:val="630"/>
                              <w:divBdr>
                                <w:top w:val="single" w:sz="12" w:space="0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2018-11-23T03:07:00Z</dcterms:created>
  <dcterms:modified xsi:type="dcterms:W3CDTF">2018-11-23T03:10:00Z</dcterms:modified>
</cp:coreProperties>
</file>