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both"/>
        <w:rPr>
          <w:rFonts w:hint="eastAsia"/>
        </w:rPr>
      </w:pPr>
      <w:r>
        <w:rPr>
          <w:rFonts w:hint="eastAsia"/>
          <w:b/>
          <w:sz w:val="32"/>
          <w:szCs w:val="32"/>
          <w:lang w:eastAsia="zh-CN"/>
        </w:rPr>
        <w:t>附件：</w:t>
      </w:r>
      <w:bookmarkStart w:id="0" w:name="_GoBack"/>
      <w:r>
        <w:rPr>
          <w:rFonts w:hint="eastAsia"/>
          <w:b/>
          <w:sz w:val="32"/>
          <w:szCs w:val="32"/>
        </w:rPr>
        <w:t>镇赉县棚户区改造国有土地上房屋征收附属物补偿标准</w:t>
      </w:r>
    </w:p>
    <w:bookmarkEnd w:id="0"/>
    <w:tbl>
      <w:tblPr>
        <w:tblStyle w:val="3"/>
        <w:tblW w:w="89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977"/>
        <w:gridCol w:w="1723"/>
        <w:gridCol w:w="880"/>
        <w:gridCol w:w="1640"/>
        <w:gridCol w:w="160"/>
        <w:gridCol w:w="564"/>
        <w:gridCol w:w="16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1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镇赉县棚户区改造国有土地上房屋征收</w:t>
            </w:r>
          </w:p>
          <w:p>
            <w:pPr>
              <w:widowControl/>
              <w:spacing w:line="600" w:lineRule="exact"/>
              <w:jc w:val="center"/>
            </w:pPr>
            <w:r>
              <w:rPr>
                <w:rFonts w:hint="eastAsia"/>
                <w:b/>
                <w:sz w:val="32"/>
                <w:szCs w:val="32"/>
              </w:rPr>
              <w:t>附属物补偿标准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870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-SA"/>
              </w:rPr>
              <w:t>项目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-SA"/>
              </w:rPr>
              <w:t>价格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-SA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-SA"/>
              </w:rPr>
              <w:t>排污沉水井</w:t>
            </w:r>
          </w:p>
        </w:tc>
        <w:tc>
          <w:tcPr>
            <w:tcW w:w="26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-SA"/>
              </w:rPr>
              <w:t>1500元／眼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-SA"/>
              </w:rPr>
              <w:t>有砌筑有管道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right="-288" w:rightChars="-90"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226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-SA"/>
              </w:rPr>
              <w:t>地火龙</w:t>
            </w:r>
          </w:p>
        </w:tc>
        <w:tc>
          <w:tcPr>
            <w:tcW w:w="26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-SA"/>
              </w:rPr>
              <w:t>300元／㎡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226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-SA"/>
              </w:rPr>
              <w:t>水井</w:t>
            </w:r>
          </w:p>
        </w:tc>
        <w:tc>
          <w:tcPr>
            <w:tcW w:w="26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-SA"/>
              </w:rPr>
              <w:t>3寸以下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-SA"/>
              </w:rPr>
              <w:t>500元／个</w:t>
            </w:r>
          </w:p>
        </w:tc>
        <w:tc>
          <w:tcPr>
            <w:tcW w:w="224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226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6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-SA"/>
              </w:rPr>
              <w:t>3寸以上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-SA"/>
              </w:rPr>
              <w:t>1000元／个</w:t>
            </w:r>
          </w:p>
        </w:tc>
        <w:tc>
          <w:tcPr>
            <w:tcW w:w="224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226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-SA"/>
              </w:rPr>
              <w:t>仓  房</w:t>
            </w:r>
          </w:p>
        </w:tc>
        <w:tc>
          <w:tcPr>
            <w:tcW w:w="26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-SA"/>
              </w:rPr>
              <w:t>土木、砖包、砖面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-SA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-SA"/>
              </w:rPr>
              <w:t>0元／㎡</w:t>
            </w:r>
          </w:p>
        </w:tc>
        <w:tc>
          <w:tcPr>
            <w:tcW w:w="224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226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6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-SA"/>
              </w:rPr>
              <w:t>砖木、砖瓦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-SA"/>
              </w:rPr>
              <w:t>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-SA"/>
              </w:rPr>
              <w:t>0元／㎡</w:t>
            </w:r>
          </w:p>
        </w:tc>
        <w:tc>
          <w:tcPr>
            <w:tcW w:w="224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226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6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-SA"/>
              </w:rPr>
              <w:t>砖和预制板、钢筋混凝土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-SA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-SA"/>
              </w:rPr>
              <w:t>0元／㎡</w:t>
            </w:r>
          </w:p>
        </w:tc>
        <w:tc>
          <w:tcPr>
            <w:tcW w:w="224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226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-SA"/>
              </w:rPr>
              <w:t>无证车库、车间、库房</w:t>
            </w:r>
          </w:p>
        </w:tc>
        <w:tc>
          <w:tcPr>
            <w:tcW w:w="26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-SA"/>
              </w:rPr>
              <w:t>土木、砖包、砖面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-SA"/>
              </w:rPr>
              <w:t>00元／㎡</w:t>
            </w:r>
          </w:p>
        </w:tc>
        <w:tc>
          <w:tcPr>
            <w:tcW w:w="224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226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6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-SA"/>
              </w:rPr>
              <w:t>砖木、砖瓦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-SA"/>
              </w:rPr>
              <w:t>00元／㎡</w:t>
            </w:r>
          </w:p>
        </w:tc>
        <w:tc>
          <w:tcPr>
            <w:tcW w:w="224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226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6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-SA"/>
              </w:rPr>
              <w:t>砖和预制板、钢筋混凝土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-SA"/>
              </w:rPr>
              <w:t>00元／㎡</w:t>
            </w:r>
          </w:p>
        </w:tc>
        <w:tc>
          <w:tcPr>
            <w:tcW w:w="224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226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-SA"/>
              </w:rPr>
              <w:t>房屋基础</w:t>
            </w:r>
          </w:p>
        </w:tc>
        <w:tc>
          <w:tcPr>
            <w:tcW w:w="26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-SA"/>
              </w:rPr>
              <w:t>砖混结构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-SA"/>
              </w:rPr>
              <w:t>150元／㎡</w:t>
            </w:r>
          </w:p>
        </w:tc>
        <w:tc>
          <w:tcPr>
            <w:tcW w:w="224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226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6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-SA"/>
              </w:rPr>
              <w:t>毛石结构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-SA"/>
              </w:rPr>
              <w:t>200元／㎡</w:t>
            </w:r>
          </w:p>
        </w:tc>
        <w:tc>
          <w:tcPr>
            <w:tcW w:w="224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226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-SA"/>
              </w:rPr>
              <w:t>砖砌围墙</w:t>
            </w:r>
          </w:p>
        </w:tc>
        <w:tc>
          <w:tcPr>
            <w:tcW w:w="26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-SA"/>
              </w:rPr>
              <w:t>砖12墙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-SA"/>
              </w:rPr>
              <w:t>60元／㎡</w:t>
            </w:r>
          </w:p>
        </w:tc>
        <w:tc>
          <w:tcPr>
            <w:tcW w:w="224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226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6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-SA"/>
              </w:rPr>
              <w:t>砖24墙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-SA"/>
              </w:rPr>
              <w:t>80元／㎡</w:t>
            </w:r>
          </w:p>
        </w:tc>
        <w:tc>
          <w:tcPr>
            <w:tcW w:w="224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226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6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-SA"/>
              </w:rPr>
              <w:t>砖37墙及以上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-SA"/>
              </w:rPr>
              <w:t>120元／㎡</w:t>
            </w:r>
          </w:p>
        </w:tc>
        <w:tc>
          <w:tcPr>
            <w:tcW w:w="224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226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-SA"/>
              </w:rPr>
              <w:t>铁艺围墙</w:t>
            </w:r>
          </w:p>
        </w:tc>
        <w:tc>
          <w:tcPr>
            <w:tcW w:w="26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-SA"/>
              </w:rPr>
              <w:t>高1米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-SA"/>
              </w:rPr>
              <w:t>160元／㎡</w:t>
            </w:r>
          </w:p>
        </w:tc>
        <w:tc>
          <w:tcPr>
            <w:tcW w:w="224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226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6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-SA"/>
              </w:rPr>
              <w:t>高1.1米-----1.2米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-SA"/>
              </w:rPr>
              <w:t>180元／㎡</w:t>
            </w:r>
          </w:p>
        </w:tc>
        <w:tc>
          <w:tcPr>
            <w:tcW w:w="224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226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6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-SA"/>
              </w:rPr>
              <w:t>高1.3米-----1.5米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-SA"/>
              </w:rPr>
              <w:t>200元／㎡</w:t>
            </w:r>
          </w:p>
        </w:tc>
        <w:tc>
          <w:tcPr>
            <w:tcW w:w="224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91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widowControl/>
              <w:spacing w:line="60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镇赉县棚户区改造国有土地上房屋征收</w:t>
            </w:r>
          </w:p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bidi="ar-SA"/>
              </w:rPr>
            </w:pPr>
            <w:r>
              <w:rPr>
                <w:rFonts w:hint="eastAsia"/>
                <w:b/>
                <w:sz w:val="32"/>
                <w:szCs w:val="32"/>
              </w:rPr>
              <w:t>附属物补偿标准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4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-SA"/>
              </w:rPr>
              <w:t>项目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-SA"/>
              </w:rPr>
              <w:t>价格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-SA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26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-SA"/>
              </w:rPr>
              <w:t>窖  类</w:t>
            </w:r>
          </w:p>
        </w:tc>
        <w:tc>
          <w:tcPr>
            <w:tcW w:w="26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-SA"/>
              </w:rPr>
              <w:t>5平方以下土结构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-SA"/>
              </w:rPr>
              <w:t>300元／个</w:t>
            </w:r>
          </w:p>
        </w:tc>
        <w:tc>
          <w:tcPr>
            <w:tcW w:w="224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226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6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-SA"/>
              </w:rPr>
              <w:t>5平方以下砖结构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-SA"/>
              </w:rPr>
              <w:t>350元／个</w:t>
            </w:r>
          </w:p>
        </w:tc>
        <w:tc>
          <w:tcPr>
            <w:tcW w:w="224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226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6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-SA"/>
              </w:rPr>
              <w:t>5平方以下毛石结构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-SA"/>
              </w:rPr>
              <w:t>400元／个</w:t>
            </w:r>
          </w:p>
        </w:tc>
        <w:tc>
          <w:tcPr>
            <w:tcW w:w="224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26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6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-SA"/>
              </w:rPr>
              <w:t>5平方以上土结构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-SA"/>
              </w:rPr>
              <w:t>400元／个</w:t>
            </w:r>
          </w:p>
        </w:tc>
        <w:tc>
          <w:tcPr>
            <w:tcW w:w="224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226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6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-SA"/>
              </w:rPr>
              <w:t>5平方以上砖结构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-SA"/>
              </w:rPr>
              <w:t>450元／个</w:t>
            </w:r>
          </w:p>
        </w:tc>
        <w:tc>
          <w:tcPr>
            <w:tcW w:w="224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226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6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-SA"/>
              </w:rPr>
              <w:t>5平方以上毛石结构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-SA"/>
              </w:rPr>
              <w:t>500元／个</w:t>
            </w:r>
          </w:p>
        </w:tc>
        <w:tc>
          <w:tcPr>
            <w:tcW w:w="224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26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-SA"/>
              </w:rPr>
              <w:t>门   斗</w:t>
            </w:r>
          </w:p>
        </w:tc>
        <w:tc>
          <w:tcPr>
            <w:tcW w:w="26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-SA"/>
              </w:rPr>
              <w:t>砖木结构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-SA"/>
              </w:rPr>
              <w:t>200元／㎡</w:t>
            </w:r>
          </w:p>
        </w:tc>
        <w:tc>
          <w:tcPr>
            <w:tcW w:w="224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226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6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-SA"/>
              </w:rPr>
              <w:t>混凝土结构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-SA"/>
              </w:rPr>
              <w:t>300元／㎡</w:t>
            </w:r>
          </w:p>
        </w:tc>
        <w:tc>
          <w:tcPr>
            <w:tcW w:w="224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226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6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-SA"/>
              </w:rPr>
              <w:t>铝合金（以上）结构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-SA"/>
              </w:rPr>
              <w:t>500元／㎡</w:t>
            </w:r>
          </w:p>
        </w:tc>
        <w:tc>
          <w:tcPr>
            <w:tcW w:w="224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2267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-SA"/>
              </w:rPr>
              <w:t>大棚</w:t>
            </w:r>
          </w:p>
        </w:tc>
        <w:tc>
          <w:tcPr>
            <w:tcW w:w="26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-SA"/>
              </w:rPr>
              <w:t>木制、竹制等骨架简易大棚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-SA"/>
              </w:rPr>
              <w:t>20元／㎡</w:t>
            </w:r>
          </w:p>
        </w:tc>
        <w:tc>
          <w:tcPr>
            <w:tcW w:w="224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-SA"/>
              </w:rPr>
              <w:t>搭接大棚按简易大棚给予补偿。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2267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6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-SA"/>
              </w:rPr>
              <w:t>钢骨架简易大棚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-SA"/>
              </w:rPr>
              <w:t>40元／㎡</w:t>
            </w:r>
          </w:p>
        </w:tc>
        <w:tc>
          <w:tcPr>
            <w:tcW w:w="224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7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6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-SA"/>
              </w:rPr>
              <w:t>木制、竹制等骨架土墙大棚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-SA"/>
              </w:rPr>
              <w:t>70元／㎡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-SA"/>
              </w:rPr>
              <w:t>无保温设施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267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6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-SA"/>
              </w:rPr>
              <w:t>木制、竹制等骨架土墙大棚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-SA"/>
              </w:rPr>
              <w:t>90元／㎡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-SA"/>
              </w:rPr>
              <w:t>有保温设施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267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6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-SA"/>
              </w:rPr>
              <w:t>钢骨架土墙大棚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-SA"/>
              </w:rPr>
              <w:t>110元／㎡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-SA"/>
              </w:rPr>
              <w:t>无保温设施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2267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6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-SA"/>
              </w:rPr>
              <w:t>钢骨架土墙大棚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-SA"/>
              </w:rPr>
              <w:t>130元／㎡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-SA"/>
              </w:rPr>
              <w:t>有保温设施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267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6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-SA"/>
              </w:rPr>
              <w:t>钢骨架砖墙大棚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-SA"/>
              </w:rPr>
              <w:t>170元／㎡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-SA"/>
              </w:rPr>
              <w:t>无保温设施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2267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6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-SA"/>
              </w:rPr>
              <w:t>钢骨架砖墙大棚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-SA"/>
              </w:rPr>
              <w:t>240元／㎡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-SA"/>
              </w:rPr>
              <w:t>有保温设施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8910" w:type="dxa"/>
            <w:gridSpan w:val="8"/>
            <w:tcBorders>
              <w:top w:val="nil"/>
              <w:left w:val="nil"/>
              <w:bottom w:val="single" w:color="000000" w:sz="2" w:space="0"/>
              <w:right w:val="nil"/>
            </w:tcBorders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镇赉县棚户区改造国有土地上房屋征收</w:t>
            </w:r>
          </w:p>
          <w:p>
            <w:pPr>
              <w:widowControl/>
              <w:spacing w:line="600" w:lineRule="exact"/>
              <w:jc w:val="center"/>
              <w:rPr>
                <w:rFonts w:hint="eastAsia" w:ascii="黑体" w:eastAsia="黑体"/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附属物补偿标准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-SA"/>
              </w:rPr>
              <w:t>类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-SA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-SA"/>
              </w:rPr>
              <w:t>别</w:t>
            </w:r>
          </w:p>
        </w:tc>
        <w:tc>
          <w:tcPr>
            <w:tcW w:w="27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-SA"/>
              </w:rPr>
              <w:t>规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-SA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-SA"/>
              </w:rPr>
              <w:t>格</w:t>
            </w:r>
          </w:p>
        </w:tc>
        <w:tc>
          <w:tcPr>
            <w:tcW w:w="32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-SA"/>
              </w:rPr>
              <w:t>标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-SA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-SA"/>
              </w:rPr>
              <w:t>准</w:t>
            </w:r>
          </w:p>
        </w:tc>
        <w:tc>
          <w:tcPr>
            <w:tcW w:w="16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-SA"/>
              </w:rPr>
              <w:t>备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-SA"/>
              </w:rPr>
              <w:t xml:space="preserve">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-SA"/>
              </w:rPr>
              <w:t>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耕地</w:t>
            </w:r>
          </w:p>
        </w:tc>
        <w:tc>
          <w:tcPr>
            <w:tcW w:w="27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按白政发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[2010]15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号文件执行</w:t>
            </w:r>
          </w:p>
        </w:tc>
        <w:tc>
          <w:tcPr>
            <w:tcW w:w="324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16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290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果树</w:t>
            </w:r>
          </w:p>
        </w:tc>
        <w:tc>
          <w:tcPr>
            <w:tcW w:w="27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300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元／株</w:t>
            </w:r>
          </w:p>
        </w:tc>
        <w:tc>
          <w:tcPr>
            <w:tcW w:w="32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三年以上（含三年）</w:t>
            </w:r>
          </w:p>
        </w:tc>
        <w:tc>
          <w:tcPr>
            <w:tcW w:w="1676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一次性补偿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2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27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200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元／株</w:t>
            </w:r>
          </w:p>
        </w:tc>
        <w:tc>
          <w:tcPr>
            <w:tcW w:w="32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三年以下</w:t>
            </w:r>
          </w:p>
        </w:tc>
        <w:tc>
          <w:tcPr>
            <w:tcW w:w="1676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290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葡萄树</w:t>
            </w:r>
          </w:p>
        </w:tc>
        <w:tc>
          <w:tcPr>
            <w:tcW w:w="27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300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元／株</w:t>
            </w:r>
          </w:p>
        </w:tc>
        <w:tc>
          <w:tcPr>
            <w:tcW w:w="49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三年以上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（含三年）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2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27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100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元／株</w:t>
            </w:r>
          </w:p>
        </w:tc>
        <w:tc>
          <w:tcPr>
            <w:tcW w:w="49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三年以下育苗适当补偿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阔叶树</w:t>
            </w:r>
          </w:p>
        </w:tc>
        <w:tc>
          <w:tcPr>
            <w:tcW w:w="27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树径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公分以下</w:t>
            </w:r>
          </w:p>
        </w:tc>
        <w:tc>
          <w:tcPr>
            <w:tcW w:w="25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200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元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棵</w:t>
            </w:r>
          </w:p>
        </w:tc>
        <w:tc>
          <w:tcPr>
            <w:tcW w:w="24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树径每增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公分加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30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针叶树</w:t>
            </w:r>
          </w:p>
        </w:tc>
        <w:tc>
          <w:tcPr>
            <w:tcW w:w="27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公分</w:t>
            </w:r>
          </w:p>
        </w:tc>
        <w:tc>
          <w:tcPr>
            <w:tcW w:w="25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500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元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棵</w:t>
            </w:r>
          </w:p>
        </w:tc>
        <w:tc>
          <w:tcPr>
            <w:tcW w:w="24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树径每增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公分加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75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花灌木</w:t>
            </w:r>
          </w:p>
        </w:tc>
        <w:tc>
          <w:tcPr>
            <w:tcW w:w="27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冠径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公分以下</w:t>
            </w:r>
          </w:p>
        </w:tc>
        <w:tc>
          <w:tcPr>
            <w:tcW w:w="25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100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元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棵</w:t>
            </w:r>
          </w:p>
        </w:tc>
        <w:tc>
          <w:tcPr>
            <w:tcW w:w="24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冠径每增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公分加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攀藤木</w:t>
            </w:r>
          </w:p>
        </w:tc>
        <w:tc>
          <w:tcPr>
            <w:tcW w:w="27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25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元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棵</w:t>
            </w:r>
          </w:p>
        </w:tc>
        <w:tc>
          <w:tcPr>
            <w:tcW w:w="24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垂直绿化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绿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篱</w:t>
            </w:r>
          </w:p>
        </w:tc>
        <w:tc>
          <w:tcPr>
            <w:tcW w:w="27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25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70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元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平方米</w:t>
            </w:r>
          </w:p>
        </w:tc>
        <w:tc>
          <w:tcPr>
            <w:tcW w:w="24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草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坪</w:t>
            </w:r>
          </w:p>
        </w:tc>
        <w:tc>
          <w:tcPr>
            <w:tcW w:w="27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</w:p>
        </w:tc>
        <w:tc>
          <w:tcPr>
            <w:tcW w:w="25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元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平方米</w:t>
            </w:r>
          </w:p>
        </w:tc>
        <w:tc>
          <w:tcPr>
            <w:tcW w:w="24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含人工种植的花坪、花坛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290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蔬菜类</w:t>
            </w:r>
          </w:p>
        </w:tc>
        <w:tc>
          <w:tcPr>
            <w:tcW w:w="27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公分以下</w:t>
            </w:r>
          </w:p>
        </w:tc>
        <w:tc>
          <w:tcPr>
            <w:tcW w:w="25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元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平方米</w:t>
            </w:r>
          </w:p>
        </w:tc>
        <w:tc>
          <w:tcPr>
            <w:tcW w:w="2400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指：菠菜、油菜、香菜等蔬菜。一次性补偿。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2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27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公分以上</w:t>
            </w:r>
          </w:p>
        </w:tc>
        <w:tc>
          <w:tcPr>
            <w:tcW w:w="25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元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平方米</w:t>
            </w:r>
          </w:p>
        </w:tc>
        <w:tc>
          <w:tcPr>
            <w:tcW w:w="2400" w:type="dxa"/>
            <w:gridSpan w:val="3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290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果菜类</w:t>
            </w:r>
          </w:p>
        </w:tc>
        <w:tc>
          <w:tcPr>
            <w:tcW w:w="27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公分以下</w:t>
            </w:r>
          </w:p>
        </w:tc>
        <w:tc>
          <w:tcPr>
            <w:tcW w:w="25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元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平方米</w:t>
            </w:r>
          </w:p>
        </w:tc>
        <w:tc>
          <w:tcPr>
            <w:tcW w:w="2400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 xml:space="preserve"> 指：茄子、西红柿、黄瓜等果菜。一次性补偿。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2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27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公分以上</w:t>
            </w:r>
          </w:p>
        </w:tc>
        <w:tc>
          <w:tcPr>
            <w:tcW w:w="25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元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平方米</w:t>
            </w:r>
          </w:p>
        </w:tc>
        <w:tc>
          <w:tcPr>
            <w:tcW w:w="2400" w:type="dxa"/>
            <w:gridSpan w:val="3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290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育苗类</w:t>
            </w:r>
          </w:p>
        </w:tc>
        <w:tc>
          <w:tcPr>
            <w:tcW w:w="27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公分以下</w:t>
            </w:r>
          </w:p>
        </w:tc>
        <w:tc>
          <w:tcPr>
            <w:tcW w:w="25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元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平方米</w:t>
            </w:r>
          </w:p>
        </w:tc>
        <w:tc>
          <w:tcPr>
            <w:tcW w:w="2400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一次性补偿。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2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/>
        </w:tc>
        <w:tc>
          <w:tcPr>
            <w:tcW w:w="27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公分以上</w:t>
            </w:r>
          </w:p>
        </w:tc>
        <w:tc>
          <w:tcPr>
            <w:tcW w:w="25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30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元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-SA"/>
              </w:rPr>
              <w:t>平方米</w:t>
            </w:r>
          </w:p>
        </w:tc>
        <w:tc>
          <w:tcPr>
            <w:tcW w:w="2400" w:type="dxa"/>
            <w:gridSpan w:val="3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/>
        </w:tc>
      </w:tr>
    </w:tbl>
    <w:p>
      <w:pPr>
        <w:rPr>
          <w:rFonts w:hint="eastAsia" w:ascii="宋体" w:hAnsi="宋体"/>
          <w:sz w:val="32"/>
          <w:szCs w:val="32"/>
        </w:rPr>
      </w:pP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超粗黑_GBK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Dutch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F34805"/>
    <w:rsid w:val="34F3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Dutch" w:hAnsi="Dutch" w:eastAsia="宋体" w:cs="Dutch"/>
      <w:sz w:val="44"/>
      <w:szCs w:val="4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2021-10-11T01:50:00Z</dcterms:created>
  <dc:creator>Administrator</dc:creator>
  <cp:lastModifiedBy>Administrator</cp:lastModifiedBy>
  <dcterms:modified xsi:type="dcterms:W3CDTF">2021-10-11T01:52:36Z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4AB2C26B3FB24F8AAD50519EBDFEB8DA</vt:lpwstr>
  </property>
</Properties>
</file>