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0"/>
        <w:rPr>
          <w:rFonts w:hint="eastAsia" w:ascii="仿宋" w:eastAsia="仿宋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附件1</w:t>
      </w:r>
    </w:p>
    <w:p>
      <w:pPr>
        <w:spacing w:line="579" w:lineRule="exact"/>
        <w:ind w:left="0"/>
        <w:jc w:val="center"/>
        <w:rPr>
          <w:rFonts w:hint="eastAsia" w:ascii="方正小标宋简体" w:eastAsia="方正小标宋简体" w:cs="Times New Roman"/>
          <w:sz w:val="44"/>
          <w:szCs w:val="44"/>
          <w:lang w:bidi="ar-SA"/>
        </w:rPr>
      </w:pPr>
      <w:r>
        <w:rPr>
          <w:rFonts w:hint="eastAsia" w:ascii="方正小标宋简体" w:eastAsia="方正小标宋简体"/>
          <w:sz w:val="44"/>
          <w:szCs w:val="44"/>
        </w:rPr>
        <w:t>镇赉经济开发区</w:t>
      </w:r>
      <w:r>
        <w:rPr>
          <w:rFonts w:hint="eastAsia" w:ascii="方正小标宋简体" w:eastAsia="方正小标宋简体" w:cs="Times New Roman"/>
          <w:sz w:val="44"/>
          <w:szCs w:val="44"/>
          <w:lang w:bidi="ar-SA"/>
        </w:rPr>
        <w:t>领域突出问题专项整治</w:t>
      </w:r>
    </w:p>
    <w:p>
      <w:pPr>
        <w:spacing w:line="579" w:lineRule="exact"/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工作领导小组组成人员名单</w:t>
      </w:r>
    </w:p>
    <w:p>
      <w:pPr>
        <w:spacing w:line="579" w:lineRule="exact"/>
        <w:ind w:firstLine="630"/>
        <w:rPr>
          <w:rFonts w:hint="eastAsia" w:ascii="仿宋" w:eastAsia="仿宋" w:cs="方正仿宋_GBK"/>
          <w:sz w:val="32"/>
          <w:szCs w:val="32"/>
          <w:lang w:bidi="ar-SA"/>
        </w:rPr>
      </w:pPr>
    </w:p>
    <w:p>
      <w:pPr>
        <w:spacing w:line="579" w:lineRule="exact"/>
        <w:ind w:left="0" w:firstLine="640" w:firstLineChars="2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组  长：范立家  县委常委、县政府常务副县长</w:t>
      </w:r>
    </w:p>
    <w:p>
      <w:pPr>
        <w:spacing w:line="579" w:lineRule="exact"/>
        <w:ind w:left="0" w:firstLine="640" w:firstLineChars="200"/>
        <w:rPr>
          <w:rFonts w:hint="eastAsia" w:ascii="仿宋" w:eastAsia="仿宋" w:cs="方正仿宋_GBK"/>
          <w:lang w:bidi="ar-SA"/>
        </w:rPr>
      </w:pPr>
      <w:r>
        <w:rPr>
          <w:rFonts w:hint="eastAsia" w:ascii="仿宋" w:eastAsia="仿宋"/>
          <w:sz w:val="32"/>
          <w:szCs w:val="32"/>
        </w:rPr>
        <w:t xml:space="preserve">副组长：吴立友  </w:t>
      </w:r>
      <w:r>
        <w:rPr>
          <w:rFonts w:hint="eastAsia" w:ascii="仿宋" w:eastAsia="仿宋"/>
          <w:spacing w:val="-4"/>
          <w:sz w:val="32"/>
          <w:szCs w:val="32"/>
        </w:rPr>
        <w:t>镇赉经济开发区党工委书记、管委会主任</w:t>
      </w:r>
    </w:p>
    <w:p>
      <w:pPr>
        <w:pStyle w:val="5"/>
        <w:spacing w:line="579" w:lineRule="exact"/>
        <w:ind w:left="0" w:leftChars="0"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李彦忠  县政府办公室主任</w:t>
      </w:r>
    </w:p>
    <w:p>
      <w:pPr>
        <w:spacing w:line="579" w:lineRule="exact"/>
        <w:ind w:firstLine="63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成  员：</w:t>
      </w:r>
      <w:r>
        <w:rPr>
          <w:rFonts w:hint="eastAsia" w:ascii="仿宋" w:eastAsia="仿宋"/>
          <w:sz w:val="32"/>
          <w:szCs w:val="32"/>
        </w:rPr>
        <w:t>王  伟  镇赉经济开发区管委会副主任</w:t>
      </w:r>
    </w:p>
    <w:p>
      <w:pPr>
        <w:spacing w:line="579" w:lineRule="exact"/>
        <w:ind w:firstLine="1907" w:firstLineChars="596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王海滨  县委编办副主任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陈  宇  县发改局副局长</w:t>
      </w:r>
    </w:p>
    <w:p>
      <w:pPr>
        <w:spacing w:line="579" w:lineRule="exact"/>
        <w:ind w:firstLine="63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 xml:space="preserve">        </w:t>
      </w:r>
      <w:bookmarkStart w:id="0" w:name="_GoBack"/>
      <w:bookmarkEnd w:id="0"/>
      <w:r>
        <w:rPr>
          <w:rFonts w:hint="eastAsia" w:ascii="仿宋" w:eastAsia="仿宋" w:cs="方正仿宋_GBK"/>
          <w:sz w:val="32"/>
          <w:szCs w:val="32"/>
          <w:lang w:bidi="ar-SA"/>
        </w:rPr>
        <w:t>王继良  县工信局副局长</w:t>
      </w:r>
    </w:p>
    <w:p>
      <w:pPr>
        <w:spacing w:line="579" w:lineRule="exact"/>
        <w:ind w:firstLine="630"/>
        <w:rPr>
          <w:rFonts w:hint="eastAsia" w:ascii="仿宋" w:eastAsia="仿宋" w:cs="方正仿宋_GBK"/>
          <w:sz w:val="32"/>
          <w:szCs w:val="32"/>
          <w:highlight w:val="yellow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 xml:space="preserve">        常春发  县财政局副局长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刘长煜  县人社局副局长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蔡瑞洪  县自然资源局副局长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孔令忠  市生态环境局镇赉县分局副局长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曲  成  县住建局副局长</w:t>
      </w:r>
    </w:p>
    <w:p>
      <w:pPr>
        <w:spacing w:line="579" w:lineRule="exact"/>
        <w:ind w:firstLine="1904" w:firstLineChars="595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尹凯武  县水利局副局长</w:t>
      </w:r>
    </w:p>
    <w:p>
      <w:pPr>
        <w:spacing w:line="579" w:lineRule="exact"/>
        <w:ind w:firstLine="1904" w:firstLineChars="595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金岩君  县农业农村局副局长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李晓春  县文广旅局副局长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安  然  县商务局副局长</w:t>
      </w:r>
    </w:p>
    <w:p>
      <w:pPr>
        <w:spacing w:line="579" w:lineRule="exact"/>
        <w:ind w:firstLine="1920" w:firstLineChars="6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王  飞  县市场监督管理局副局长</w:t>
      </w:r>
    </w:p>
    <w:p>
      <w:pPr>
        <w:spacing w:line="579" w:lineRule="exact"/>
        <w:ind w:firstLine="1904" w:firstLineChars="595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鹿忠绪  县统计局副局长</w:t>
      </w:r>
    </w:p>
    <w:p>
      <w:pPr>
        <w:spacing w:line="579" w:lineRule="exact"/>
        <w:ind w:firstLine="1904" w:firstLineChars="595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许占生  县政务服务局副局长</w:t>
      </w:r>
    </w:p>
    <w:p>
      <w:pPr>
        <w:spacing w:line="579" w:lineRule="exact"/>
        <w:ind w:firstLine="1904" w:firstLineChars="595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马书明  县金融服务中心副主任</w:t>
      </w:r>
    </w:p>
    <w:p>
      <w:pPr>
        <w:spacing w:line="579" w:lineRule="exact"/>
        <w:ind w:firstLine="1904" w:firstLineChars="595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龙鹏飞  县能源局副局长</w:t>
      </w:r>
    </w:p>
    <w:p>
      <w:pPr>
        <w:spacing w:line="579" w:lineRule="exact"/>
        <w:ind w:firstLine="1904" w:firstLineChars="595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刘  清  县税务局副局长</w:t>
      </w:r>
    </w:p>
    <w:p>
      <w:pPr>
        <w:spacing w:line="579" w:lineRule="exact"/>
        <w:ind w:firstLine="640" w:firstLineChars="200"/>
        <w:rPr>
          <w:rFonts w:hint="eastAsia" w:ascii="仿宋" w:eastAsia="仿宋" w:cs="方正仿宋_GBK"/>
          <w:sz w:val="32"/>
          <w:szCs w:val="32"/>
          <w:lang w:bidi="ar-SA"/>
        </w:rPr>
      </w:pPr>
      <w:r>
        <w:rPr>
          <w:rFonts w:hint="eastAsia" w:ascii="仿宋" w:eastAsia="仿宋" w:cs="方正仿宋_GBK"/>
          <w:sz w:val="32"/>
          <w:szCs w:val="32"/>
          <w:lang w:bidi="ar-SA"/>
        </w:rPr>
        <w:t>领导小组下设办公室，办公室设在镇赉经济开发区，办公室主任由</w:t>
      </w:r>
      <w:r>
        <w:rPr>
          <w:rFonts w:hint="eastAsia" w:ascii="仿宋" w:eastAsia="仿宋"/>
          <w:sz w:val="32"/>
          <w:szCs w:val="32"/>
        </w:rPr>
        <w:t>吴立友兼任、副主任由王伟兼任，</w:t>
      </w:r>
      <w:r>
        <w:rPr>
          <w:rFonts w:hint="eastAsia" w:ascii="仿宋" w:eastAsia="仿宋" w:cs="方正仿宋_GBK"/>
          <w:sz w:val="32"/>
          <w:szCs w:val="32"/>
          <w:lang w:bidi="ar-SA"/>
        </w:rPr>
        <w:t>具体负责领导小组的日常工作。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6A13197A"/>
    <w:rsid w:val="6A13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Index5"/>
    <w:next w:val="1"/>
    <w:qFormat/>
    <w:uiPriority w:val="0"/>
    <w:pPr>
      <w:ind w:left="800" w:leftChars="8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2022-08-19T02:24:00Z</dcterms:created>
  <dc:creator>老艺术家</dc:creator>
  <cp:lastModifiedBy>老艺术家</cp:lastModifiedBy>
  <dcterms:modified xsi:type="dcterms:W3CDTF">2022-08-19T02:25:35Z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0F2DD05F307C4791BB9E70DE4D48B2C7</vt:lpwstr>
  </property>
</Properties>
</file>