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9" w:lineRule="exact"/>
        <w:rPr>
          <w:rFonts w:hint="eastAsia" w:ascii="方正仿宋_GBK" w:eastAsia="方正仿宋_GBK" w:cs="Times New Roman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jc w:val="center"/>
        <w:rPr>
          <w:rFonts w:hint="eastAsia" w:ascii="方正小标宋简体" w:eastAsia="方正小标宋简体" w:cs="仿宋_GB2312"/>
          <w:sz w:val="44"/>
          <w:szCs w:val="44"/>
          <w:lang w:bidi="ar-SA"/>
        </w:rPr>
      </w:pPr>
      <w:r>
        <w:rPr>
          <w:rFonts w:hint="eastAsia" w:ascii="方正小标宋简体" w:eastAsia="方正小标宋简体" w:cs="仿宋_GB2312"/>
          <w:sz w:val="44"/>
          <w:szCs w:val="44"/>
          <w:lang w:val="en-US" w:eastAsia="zh-CN" w:bidi="ar-SA"/>
        </w:rPr>
        <w:t>镇赉县国家级、省级“专精特新”</w:t>
      </w:r>
      <w:r>
        <w:rPr>
          <w:rFonts w:hint="eastAsia" w:ascii="方正小标宋简体" w:eastAsia="方正小标宋简体" w:cs="仿宋_GB2312"/>
          <w:sz w:val="44"/>
          <w:szCs w:val="44"/>
          <w:lang w:bidi="ar-SA"/>
        </w:rPr>
        <w:t>企业名单</w:t>
      </w:r>
    </w:p>
    <w:p>
      <w:pPr>
        <w:pStyle w:val="3"/>
        <w:spacing w:line="200" w:lineRule="exact"/>
        <w:rPr>
          <w:rFonts w:hint="eastAsia" w:ascii="方正仿宋_GBK" w:eastAsia="方正仿宋_GBK" w:cs="Times New Roman"/>
          <w:lang w:bidi="ar-SA"/>
        </w:rPr>
      </w:pPr>
    </w:p>
    <w:tbl>
      <w:tblPr>
        <w:tblStyle w:val="4"/>
        <w:tblW w:w="128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215"/>
        <w:gridCol w:w="4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序号</w:t>
            </w:r>
          </w:p>
        </w:tc>
        <w:tc>
          <w:tcPr>
            <w:tcW w:w="7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企业名称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认定专精特新情况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1</w:t>
            </w:r>
          </w:p>
        </w:tc>
        <w:tc>
          <w:tcPr>
            <w:tcW w:w="7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成来</w:t>
            </w:r>
            <w:bookmarkStart w:id="0" w:name="_GoBack"/>
            <w:bookmarkEnd w:id="0"/>
            <w:r>
              <w:rPr>
                <w:rFonts w:hint="eastAsia" w:ascii="宋体" w:eastAsia="宋体"/>
                <w:sz w:val="32"/>
              </w:rPr>
              <w:t>电气科技有限公司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2</w:t>
            </w:r>
          </w:p>
        </w:tc>
        <w:tc>
          <w:tcPr>
            <w:tcW w:w="7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银诺克药业有限公司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3</w:t>
            </w:r>
          </w:p>
        </w:tc>
        <w:tc>
          <w:tcPr>
            <w:tcW w:w="7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吉林好雨现代农业股份有限公司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4</w:t>
            </w:r>
          </w:p>
        </w:tc>
        <w:tc>
          <w:tcPr>
            <w:tcW w:w="7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飞鹤(镇赉）乳品有限公司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省级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2DA13BA4"/>
    <w:rsid w:val="2DA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2022-08-19T02:49:00Z</dcterms:created>
  <dc:creator>老艺术家</dc:creator>
  <cp:lastModifiedBy>老艺术家</cp:lastModifiedBy>
  <dcterms:modified xsi:type="dcterms:W3CDTF">2022-08-19T02:50:00Z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2392AF9648C445DAAC4CF2A55A032FBA</vt:lpwstr>
  </property>
</Properties>
</file>