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" w:eastAsia="zh-CN" w:bidi="ar"/>
        </w:rPr>
        <w:t>镇赉县稳定经济增长专项工作领导小组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组      长：谭鸿举  县委副书记、县政府县长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常务副组长：范立家  县委常委、县政府常务副县长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冯晓明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县政府副县长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副  组  长：邰国文  县委常委、县政府副县长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张国梁  县政府副县长、</w:t>
      </w:r>
      <w:r>
        <w:rPr>
          <w:rFonts w:hint="default" w:ascii="仿宋" w:hAnsi="仿宋" w:eastAsia="仿宋" w:cs="仿宋"/>
          <w:sz w:val="32"/>
          <w:szCs w:val="32"/>
          <w:lang w:eastAsia="zh-CN" w:bidi="ar-SA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公安局局长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李方超  县政府副县长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张冬明  县政府副县长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孙宏宇  县政府副县长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成      员：李彦忠  县政府</w:t>
      </w:r>
      <w:r>
        <w:rPr>
          <w:rFonts w:hint="default" w:ascii="仿宋" w:hAnsi="仿宋" w:eastAsia="仿宋" w:cs="仿宋"/>
          <w:sz w:val="32"/>
          <w:szCs w:val="32"/>
          <w:lang w:eastAsia="zh-CN" w:bidi="ar-SA"/>
        </w:rPr>
        <w:t>办公室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李立生  县发改局局长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侯天昭  县委办副主任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刘文林  县财政局局长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刘  研  县税务局局长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 xml:space="preserve">王  伟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 w:bidi="ar-SA"/>
        </w:rPr>
        <w:t>镇赉经济开发区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管委会副主任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张仁伟  县工信局局长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张  岩  县能源局局长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王德海  县民政局局长、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 w:bidi="ar-SA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住建局局长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张绍东  县商务局局长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薛  峰  县文广旅局局长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梁宝山  县农业农村局局长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芮永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 w:bidi="ar-SA"/>
        </w:rPr>
        <w:t>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 xml:space="preserve">  县畜牧综合服务中心主任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徐  放  县人社局局长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袁红宇  县社保局局长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杨宏伟  县交通运输局局长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温  勇  县水利局局长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周立儒  县自然资源局局长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王卫生  市生态环境局镇赉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 w:bidi="ar-SA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李立国  县林草局局长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陈  岩  县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 w:bidi="ar-SA"/>
        </w:rPr>
        <w:t>市场监督管理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景  林  县乡村振兴局局长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周  锋  县退役军人事务局局长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李春红  县应急管理局局长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朱文波  县政务服务局局长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李立国  县卫健局局长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张广志  县委宣传部常务副部长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赵  强  县金融服务中心主任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吕连玺  县供销联社主任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邓连江  县国有资产管理中心主任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张金秋  县总工会常务副主席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张立忠  县供电中心经理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张文忠  县供电公司经理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王庆哲  县银监办主任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姜秀伟  中国人民银行镇赉县支行行长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刘景胜  中国农业发展银行镇赉县支行行长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任金玲  县邮政局局长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邢亚娟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住房公积金管理中心主任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default" w:ascii="仿宋" w:hAnsi="仿宋" w:eastAsia="仿宋" w:cs="仿宋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各乡（镇）</w:t>
      </w:r>
      <w:r>
        <w:rPr>
          <w:rFonts w:hint="default" w:ascii="仿宋" w:hAnsi="仿宋" w:eastAsia="仿宋" w:cs="仿宋"/>
          <w:sz w:val="32"/>
          <w:szCs w:val="32"/>
          <w:lang w:eastAsia="zh-CN" w:bidi="ar-SA"/>
        </w:rPr>
        <w:t>政府，国有农林牧渔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场</w:t>
      </w:r>
      <w:r>
        <w:rPr>
          <w:rFonts w:hint="default" w:ascii="仿宋" w:hAnsi="仿宋" w:eastAsia="仿宋" w:cs="仿宋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街道</w:t>
      </w:r>
      <w:r>
        <w:rPr>
          <w:rFonts w:hint="default" w:ascii="仿宋" w:hAnsi="仿宋" w:eastAsia="仿宋" w:cs="仿宋"/>
          <w:sz w:val="32"/>
          <w:szCs w:val="32"/>
          <w:lang w:eastAsia="zh-CN" w:bidi="ar-SA"/>
        </w:rPr>
        <w:t>办事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z w:val="32"/>
          <w:szCs w:val="32"/>
          <w:lang w:eastAsia="zh-CN" w:bidi="ar-SA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主要负责同志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领导小组下设办公室，办公室设在县发改局，办公室主任由李立生兼任，负责全县稳定经济增长统筹、协调、调度、推动等工作。办公室联络员为刘月，联系电话0436-7223036，</w:t>
      </w:r>
      <w:r>
        <w:rPr>
          <w:rFonts w:hint="default" w:ascii="仿宋" w:hAnsi="仿宋" w:eastAsia="仿宋" w:cs="仿宋"/>
          <w:sz w:val="32"/>
          <w:szCs w:val="32"/>
          <w:lang w:eastAsia="zh-CN" w:bidi="ar-SA"/>
        </w:rPr>
        <w:t>具体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负责与各工作专班沟通协调，以及上传下达等工作。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3A0B1F6D"/>
    <w:rsid w:val="3A0B1F6D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2022-12-14T08:18:00Z</dcterms:created>
  <dc:creator>老艺术家</dc:creator>
  <cp:lastModifiedBy>老艺术家</cp:lastModifiedBy>
  <dcterms:modified xsi:type="dcterms:W3CDTF">2022-12-14T08:18:59Z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9CDEA30015204659BC9C46BC87F1F9AE</vt:lpwstr>
  </property>
</Properties>
</file>