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  <w:t>2023年保护性耕作实施面积及补助情况汇总表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Autospacing="0" w:line="579" w:lineRule="exact"/>
        <w:ind w:left="0" w:right="0" w:firstLine="0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28"/>
          <w:szCs w:val="28"/>
          <w:vertAlign w:val="baseline"/>
          <w:lang w:val="en-US" w:eastAsia="zh-CN" w:bidi="ar"/>
        </w:rPr>
        <w:t xml:space="preserve">县（市、区）：                            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28"/>
          <w:szCs w:val="28"/>
          <w:vertAlign w:val="baseline"/>
          <w:lang w:val="en-US" w:eastAsia="zh-CN" w:bidi="ar"/>
        </w:rPr>
        <w:t xml:space="preserve">        单位：万亩 万元</w:t>
      </w:r>
    </w:p>
    <w:tbl>
      <w:tblPr>
        <w:tblStyle w:val="5"/>
        <w:tblW w:w="140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757"/>
        <w:gridCol w:w="1756"/>
        <w:gridCol w:w="1756"/>
        <w:gridCol w:w="1756"/>
        <w:gridCol w:w="1756"/>
        <w:gridCol w:w="1756"/>
        <w:gridCol w:w="17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ascii="Times New Roman" w:hAnsi="宋体" w:eastAsia="黑体" w:cs="Times New Roman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0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Times New Roman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作业补助</w:t>
            </w:r>
          </w:p>
        </w:tc>
        <w:tc>
          <w:tcPr>
            <w:tcW w:w="17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应用基地补助</w:t>
            </w:r>
          </w:p>
        </w:tc>
        <w:tc>
          <w:tcPr>
            <w:tcW w:w="17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监测点补助</w:t>
            </w:r>
          </w:p>
        </w:tc>
        <w:tc>
          <w:tcPr>
            <w:tcW w:w="17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Times New Roman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作业面积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Times New Roman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秸秆覆盖率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Times New Roman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补助标准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Times New Roman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补助资金</w:t>
            </w:r>
          </w:p>
        </w:tc>
        <w:tc>
          <w:tcPr>
            <w:tcW w:w="17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合计</w:t>
            </w: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="0" w:afterAutospacing="0" w:line="500" w:lineRule="exact"/>
        <w:ind w:left="0" w:right="0" w:firstLine="0"/>
        <w:jc w:val="center"/>
        <w:textAlignment w:val="auto"/>
        <w:outlineLvl w:val="9"/>
      </w:pPr>
      <w:r>
        <w:rPr>
          <w:rFonts w:hint="eastAsia" w:ascii="Times New Roman" w:hAnsi="宋体" w:eastAsia="宋体" w:cs="Times New Roman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县级农业农村部门（农机主管部门）（盖章）：</w:t>
      </w:r>
      <w:r>
        <w:rPr>
          <w:rFonts w:hint="default" w:ascii="Times New Roman" w:hAnsi="Times New Roman" w:eastAsia="宋体" w:cs="Times New Roman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 xml:space="preserve">                                            </w:t>
      </w:r>
      <w:r>
        <w:rPr>
          <w:rFonts w:hint="eastAsia" w:ascii="Times New Roman" w:hAnsi="宋体" w:eastAsia="宋体" w:cs="Times New Roman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县级财政部门（盖章）：</w:t>
      </w: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9EE73F-F022-4885-9499-E0712C0E01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ADF1973-968E-49DF-AB28-A67CBB6DF22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3" w:fontKey="{82036CDA-8307-4CD4-B66E-B3C57C5C257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6EE12A8-9592-4197-911A-652B4651E2A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09A84E1F"/>
    <w:rsid w:val="09A84E1F"/>
    <w:rsid w:val="429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iPriority w:val="0"/>
    <w:rPr>
      <w:rFonts w:ascii="Dutch" w:hAnsi="Dutch" w:eastAsia="宋体" w:cs="Dutch"/>
      <w:sz w:val="44"/>
      <w:szCs w:val="44"/>
      <w:lang w:bidi="ar-SA"/>
    </w:rPr>
  </w:style>
  <w:style w:type="paragraph" w:customStyle="1" w:styleId="4">
    <w:name w:val="引用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2023-04-21T01:58:00Z</dcterms:created>
  <dc:creator>老艺术家</dc:creator>
  <cp:lastModifiedBy>老艺术家</cp:lastModifiedBy>
  <dcterms:modified xsi:type="dcterms:W3CDTF">2023-04-21T01:59:08Z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052128E745614463B4E0E54F0897EEB2_11</vt:lpwstr>
  </property>
</Properties>
</file>