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auto"/>
          <w:sz w:val="32"/>
          <w:szCs w:val="40"/>
          <w:lang w:eastAsia="zh-CN"/>
        </w:rPr>
      </w:pPr>
      <w:r>
        <w:rPr>
          <w:rFonts w:hint="eastAsia" w:ascii="黑体" w:eastAsia="黑体"/>
          <w:color w:val="auto"/>
          <w:sz w:val="32"/>
          <w:szCs w:val="40"/>
        </w:rPr>
        <w:t>附件</w:t>
      </w:r>
      <w:r>
        <w:rPr>
          <w:rFonts w:hint="eastAsia" w:ascii="黑体" w:eastAsia="黑体"/>
          <w:color w:val="auto"/>
          <w:sz w:val="32"/>
          <w:szCs w:val="40"/>
          <w:lang w:val="en-US" w:eastAsia="zh-CN"/>
        </w:rPr>
        <w:t>3</w:t>
      </w:r>
    </w:p>
    <w:p>
      <w:pPr>
        <w:jc w:val="center"/>
        <w:rPr>
          <w:rFonts w:hint="eastAsia" w:ascii="宋体" w:hAnsi="宋体" w:eastAsia="宋体" w:cs="宋体"/>
          <w:b/>
          <w:color w:val="auto"/>
          <w:sz w:val="36"/>
          <w:szCs w:val="36"/>
        </w:rPr>
      </w:pPr>
      <w:bookmarkStart w:id="0" w:name="_GoBack"/>
      <w:r>
        <w:rPr>
          <w:rFonts w:hint="eastAsia" w:ascii="宋体" w:hAnsi="宋体" w:eastAsia="宋体" w:cs="宋体"/>
          <w:b/>
          <w:bCs/>
          <w:color w:val="auto"/>
          <w:sz w:val="36"/>
          <w:szCs w:val="36"/>
          <w:lang w:val="en-US" w:eastAsia="zh-CN"/>
        </w:rPr>
        <w:t>暴雪级别</w:t>
      </w:r>
      <w:r>
        <w:rPr>
          <w:rFonts w:hint="eastAsia" w:ascii="宋体" w:hAnsi="宋体" w:eastAsia="宋体" w:cs="宋体"/>
          <w:b/>
          <w:color w:val="auto"/>
          <w:sz w:val="36"/>
          <w:szCs w:val="36"/>
        </w:rPr>
        <w:t>路段分配表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80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center"/>
          </w:tcPr>
          <w:p>
            <w:pPr>
              <w:jc w:val="center"/>
              <w:rPr>
                <w:rFonts w:hint="eastAsia" w:eastAsiaTheme="minorEastAsia"/>
                <w:b/>
                <w:color w:val="auto"/>
                <w:sz w:val="28"/>
                <w:szCs w:val="28"/>
                <w:lang w:eastAsia="zh-CN"/>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1800" w:type="dxa"/>
            <w:noWrap w:val="0"/>
            <w:vAlign w:val="center"/>
          </w:tcPr>
          <w:p>
            <w:pPr>
              <w:jc w:val="center"/>
              <w:rPr>
                <w:rFonts w:hint="eastAsia"/>
                <w:b/>
                <w:color w:val="auto"/>
                <w:sz w:val="22"/>
                <w:szCs w:val="22"/>
              </w:rPr>
            </w:pPr>
            <w:r>
              <w:rPr>
                <w:rFonts w:hint="eastAsia"/>
                <w:b/>
                <w:color w:val="auto"/>
                <w:sz w:val="22"/>
                <w:szCs w:val="22"/>
              </w:rPr>
              <w:t>系统（单位）</w:t>
            </w:r>
          </w:p>
        </w:tc>
        <w:tc>
          <w:tcPr>
            <w:tcW w:w="5788" w:type="dxa"/>
            <w:noWrap w:val="0"/>
            <w:vAlign w:val="center"/>
          </w:tcPr>
          <w:p>
            <w:pPr>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奥体</w:t>
            </w:r>
          </w:p>
          <w:p>
            <w:pPr>
              <w:spacing w:line="300" w:lineRule="exact"/>
              <w:jc w:val="center"/>
              <w:rPr>
                <w:rFonts w:hint="eastAsia" w:ascii="仿宋" w:eastAsia="仿宋"/>
                <w:b/>
                <w:color w:val="auto"/>
                <w:sz w:val="24"/>
              </w:rPr>
            </w:pPr>
            <w:r>
              <w:rPr>
                <w:rFonts w:hint="eastAsia" w:ascii="仿宋" w:eastAsia="仿宋"/>
                <w:b/>
                <w:color w:val="auto"/>
                <w:sz w:val="24"/>
              </w:rPr>
              <w:t>东街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农村商业银行</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团结路北边石至嫩江路南边石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公安局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嫩江路南边石至环湖路北边石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奥体</w:t>
            </w:r>
          </w:p>
          <w:p>
            <w:pPr>
              <w:spacing w:line="300" w:lineRule="exact"/>
              <w:jc w:val="center"/>
              <w:rPr>
                <w:rFonts w:hint="eastAsia" w:ascii="仿宋" w:eastAsia="仿宋"/>
                <w:b/>
                <w:color w:val="auto"/>
                <w:sz w:val="24"/>
              </w:rPr>
            </w:pPr>
            <w:r>
              <w:rPr>
                <w:rFonts w:hint="eastAsia" w:ascii="仿宋" w:eastAsia="仿宋"/>
                <w:b/>
                <w:color w:val="auto"/>
                <w:sz w:val="24"/>
              </w:rPr>
              <w:t>西街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农机总站</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团结路北边石至佰愈堂牙科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吉视传媒</w:t>
            </w:r>
          </w:p>
          <w:p>
            <w:pPr>
              <w:spacing w:line="300" w:lineRule="exact"/>
              <w:jc w:val="center"/>
              <w:rPr>
                <w:rFonts w:hint="eastAsia" w:ascii="仿宋" w:eastAsia="仿宋"/>
                <w:color w:val="auto"/>
                <w:sz w:val="24"/>
              </w:rPr>
            </w:pPr>
            <w:r>
              <w:rPr>
                <w:rFonts w:hint="eastAsia" w:ascii="仿宋" w:eastAsia="仿宋"/>
                <w:color w:val="auto"/>
                <w:sz w:val="24"/>
              </w:rPr>
              <w:t>镇赉分公司</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佰愈堂牙科至嫩江路北边石往北21米处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发改局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嫩江路北边石往北21米处至嫩江路北边石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阳</w:t>
            </w:r>
          </w:p>
          <w:p>
            <w:pPr>
              <w:spacing w:line="300" w:lineRule="exact"/>
              <w:jc w:val="center"/>
              <w:rPr>
                <w:rFonts w:hint="eastAsia" w:ascii="仿宋" w:eastAsia="仿宋"/>
                <w:b/>
                <w:color w:val="auto"/>
                <w:sz w:val="24"/>
              </w:rPr>
            </w:pPr>
            <w:r>
              <w:rPr>
                <w:rFonts w:hint="eastAsia" w:ascii="仿宋" w:eastAsia="仿宋"/>
                <w:b/>
                <w:color w:val="auto"/>
                <w:sz w:val="24"/>
              </w:rPr>
              <w:t>光</w:t>
            </w: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气象局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嫩江路南边石至融泰投资往北约4米处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宣传部</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融泰投资往北约4米处至育才路北边石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华</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城</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审计局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环湖路北边石至加油站南墙往南约5米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农发行</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加油站南墙往南约5米至扶余路往北40米处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default" w:ascii="仿宋" w:eastAsia="仿宋"/>
                <w:color w:val="auto"/>
                <w:sz w:val="24"/>
                <w:lang w:val="en-US" w:eastAsia="zh-CN"/>
              </w:rPr>
            </w:pPr>
            <w:r>
              <w:rPr>
                <w:rFonts w:hint="eastAsia" w:ascii="仿宋" w:eastAsia="仿宋"/>
                <w:color w:val="auto"/>
                <w:sz w:val="24"/>
                <w:lang w:val="en-US" w:eastAsia="zh-CN"/>
              </w:rPr>
              <w:t>生态环境局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扶余路往北40米处至市政工程公司大门往北约20米处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政法委</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市政工程公司大门往北约20米处至大隆修理部南侧巷道口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党</w:t>
            </w:r>
            <w:r>
              <w:rPr>
                <w:rFonts w:hint="eastAsia" w:ascii="仿宋" w:eastAsia="仿宋"/>
                <w:color w:val="auto"/>
                <w:sz w:val="24"/>
                <w:lang w:val="en-US" w:eastAsia="zh-CN"/>
              </w:rPr>
              <w:t xml:space="preserve">  </w:t>
            </w:r>
            <w:r>
              <w:rPr>
                <w:rFonts w:hint="eastAsia" w:ascii="仿宋" w:eastAsia="仿宋"/>
                <w:color w:val="auto"/>
                <w:sz w:val="24"/>
              </w:rPr>
              <w:t>校</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大隆修理部南侧巷道口至尚品小栈往北约4米处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烟草专卖局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尚品小栈往北约4米处至中国平安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政务服务局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中国平安至农村商业银行南墙往南约6米处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发改局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农村商业银行南墙往南约6米处至百米汇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芦苇总站</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百米汇至中国太平洋保险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林草局</w:t>
            </w:r>
          </w:p>
        </w:tc>
        <w:tc>
          <w:tcPr>
            <w:tcW w:w="5788" w:type="dxa"/>
            <w:noWrap w:val="0"/>
            <w:vAlign w:val="center"/>
          </w:tcPr>
          <w:p>
            <w:pPr>
              <w:spacing w:line="300" w:lineRule="exact"/>
              <w:rPr>
                <w:rFonts w:ascii="仿宋" w:eastAsia="仿宋"/>
                <w:color w:val="auto"/>
                <w:sz w:val="24"/>
              </w:rPr>
            </w:pPr>
            <w:r>
              <w:rPr>
                <w:rFonts w:hint="eastAsia" w:ascii="仿宋" w:eastAsia="仿宋"/>
                <w:color w:val="auto"/>
                <w:sz w:val="24"/>
              </w:rPr>
              <w:t>中国太平洋保险至春雨小区D区售楼中心南墙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 w:type="dxa"/>
            <w:vMerge w:val="continue"/>
            <w:tcBorders>
              <w:bottom w:val="single" w:color="auto" w:sz="4" w:space="0"/>
            </w:tcBorders>
            <w:noWrap w:val="0"/>
            <w:vAlign w:val="top"/>
          </w:tcPr>
          <w:p>
            <w:pPr>
              <w:spacing w:line="300" w:lineRule="exact"/>
              <w:rPr>
                <w:color w:val="auto"/>
              </w:rPr>
            </w:pPr>
          </w:p>
        </w:tc>
        <w:tc>
          <w:tcPr>
            <w:tcW w:w="1800" w:type="dxa"/>
            <w:tcBorders>
              <w:bottom w:val="single" w:color="auto" w:sz="4" w:space="0"/>
            </w:tcBorders>
            <w:noWrap w:val="0"/>
            <w:vAlign w:val="center"/>
          </w:tcPr>
          <w:p>
            <w:pPr>
              <w:spacing w:line="300" w:lineRule="exact"/>
              <w:jc w:val="center"/>
              <w:rPr>
                <w:rFonts w:hint="eastAsia" w:ascii="仿宋" w:eastAsia="仿宋"/>
                <w:color w:val="auto"/>
                <w:sz w:val="24"/>
                <w:lang w:eastAsia="zh-CN"/>
              </w:rPr>
            </w:pPr>
            <w:r>
              <w:rPr>
                <w:rFonts w:hint="eastAsia" w:ascii="仿宋" w:eastAsia="仿宋"/>
                <w:color w:val="auto"/>
                <w:sz w:val="24"/>
                <w:lang w:val="en-US" w:eastAsia="zh-CN"/>
              </w:rPr>
              <w:t>畜牧服务中心</w:t>
            </w:r>
          </w:p>
        </w:tc>
        <w:tc>
          <w:tcPr>
            <w:tcW w:w="5788" w:type="dxa"/>
            <w:tcBorders>
              <w:bottom w:val="single" w:color="auto" w:sz="4" w:space="0"/>
            </w:tcBorders>
            <w:noWrap w:val="0"/>
            <w:vAlign w:val="center"/>
          </w:tcPr>
          <w:p>
            <w:pPr>
              <w:spacing w:line="300" w:lineRule="exact"/>
              <w:rPr>
                <w:rFonts w:hint="eastAsia" w:ascii="仿宋" w:eastAsia="仿宋"/>
                <w:color w:val="auto"/>
                <w:sz w:val="24"/>
              </w:rPr>
            </w:pPr>
            <w:r>
              <w:rPr>
                <w:rFonts w:hint="eastAsia" w:ascii="仿宋" w:eastAsia="仿宋"/>
                <w:color w:val="auto"/>
                <w:sz w:val="24"/>
              </w:rPr>
              <w:t>春雨小区D区售楼中心南墙至原蒙中大门口</w:t>
            </w:r>
          </w:p>
        </w:tc>
      </w:tr>
    </w:tbl>
    <w:p>
      <w:pPr>
        <w:spacing w:line="400" w:lineRule="exact"/>
        <w:jc w:val="both"/>
        <w:rPr>
          <w:rFonts w:hint="eastAsia"/>
          <w:b/>
          <w:color w:val="auto"/>
          <w:sz w:val="36"/>
          <w:szCs w:val="36"/>
        </w:rPr>
        <w:sectPr>
          <w:footerReference r:id="rId4" w:type="first"/>
          <w:footerReference r:id="rId3" w:type="default"/>
          <w:pgSz w:w="11905" w:h="16837"/>
          <w:pgMar w:top="2098" w:right="1474" w:bottom="1304" w:left="1588" w:header="851" w:footer="1588" w:gutter="0"/>
          <w:pgBorders>
            <w:top w:val="none" w:sz="0" w:space="0"/>
            <w:left w:val="none" w:sz="0" w:space="0"/>
            <w:bottom w:val="none" w:sz="0" w:space="0"/>
            <w:right w:val="none" w:sz="0" w:space="0"/>
          </w:pgBorders>
          <w:pgNumType w:fmt="numberInDash"/>
          <w:cols w:space="720" w:num="1"/>
          <w:titlePg/>
          <w:docGrid w:type="lines" w:linePitch="579" w:charSpace="-856"/>
        </w:sectPr>
      </w:pPr>
    </w:p>
    <w:p>
      <w:pPr>
        <w:jc w:val="center"/>
        <w:rPr>
          <w:rFonts w:hint="eastAsia" w:ascii="宋体" w:hAnsi="宋体" w:eastAsia="宋体" w:cs="宋体"/>
          <w:b/>
          <w:color w:val="auto"/>
          <w:sz w:val="36"/>
          <w:szCs w:val="36"/>
        </w:rPr>
      </w:pPr>
      <w:r>
        <w:rPr>
          <w:rFonts w:hint="eastAsia" w:ascii="宋体" w:hAnsi="宋体" w:eastAsia="宋体" w:cs="宋体"/>
          <w:b/>
          <w:bCs/>
          <w:color w:val="auto"/>
          <w:sz w:val="36"/>
          <w:szCs w:val="36"/>
          <w:lang w:val="en-US" w:eastAsia="zh-CN"/>
        </w:rPr>
        <w:t>暴雪级别</w:t>
      </w:r>
      <w:r>
        <w:rPr>
          <w:rFonts w:hint="eastAsia" w:ascii="宋体" w:hAnsi="宋体" w:eastAsia="宋体" w:cs="宋体"/>
          <w:b/>
          <w:color w:val="auto"/>
          <w:sz w:val="36"/>
          <w:szCs w:val="36"/>
        </w:rPr>
        <w:t>路段分配表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007"/>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68" w:type="dxa"/>
            <w:noWrap w:val="0"/>
            <w:vAlign w:val="center"/>
          </w:tcPr>
          <w:p>
            <w:pPr>
              <w:spacing w:line="300" w:lineRule="exact"/>
              <w:jc w:val="center"/>
              <w:rPr>
                <w:rFonts w:hint="eastAsia"/>
                <w:b/>
                <w:color w:val="auto"/>
                <w:sz w:val="28"/>
                <w:szCs w:val="28"/>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2007" w:type="dxa"/>
            <w:noWrap w:val="0"/>
            <w:vAlign w:val="center"/>
          </w:tcPr>
          <w:p>
            <w:pPr>
              <w:spacing w:line="300" w:lineRule="exact"/>
              <w:jc w:val="center"/>
              <w:rPr>
                <w:rFonts w:hint="eastAsia"/>
                <w:b/>
                <w:color w:val="auto"/>
                <w:sz w:val="22"/>
                <w:szCs w:val="22"/>
              </w:rPr>
            </w:pPr>
            <w:r>
              <w:rPr>
                <w:rFonts w:hint="eastAsia"/>
                <w:b/>
                <w:color w:val="auto"/>
                <w:sz w:val="22"/>
                <w:szCs w:val="22"/>
              </w:rPr>
              <w:t>系统（单位）</w:t>
            </w:r>
          </w:p>
        </w:tc>
        <w:tc>
          <w:tcPr>
            <w:tcW w:w="5537" w:type="dxa"/>
            <w:noWrap w:val="0"/>
            <w:vAlign w:val="center"/>
          </w:tcPr>
          <w:p>
            <w:pPr>
              <w:spacing w:line="300" w:lineRule="exact"/>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正</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阳</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石油公司</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强大饲料批发至琪财旧物商行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水利局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琪财旧物商行至万人裤城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农业银行</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万人裤城至派乐汉堡披萨牛排往南约2米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联通公司</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派乐汉堡披萨牛排往南约2米至马二粮油批发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税务局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马二粮油批发至城南派出所门口往南约3米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邮储银行</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城南派出所门口往南约3米至徐二精品水果批发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工商银行</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徐二精品水果批发至裕丰种业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统战部</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裕丰种业至隆骐汽贸南墙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招商办</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隆骐汽贸南墙至环湖路北边石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南</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湖</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财政局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环湖路北边石至城标广场南边石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税务局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城标广场南边石至佟记野生鱼往北约3米处</w:t>
            </w:r>
          </w:p>
          <w:p>
            <w:pPr>
              <w:spacing w:line="300" w:lineRule="exact"/>
              <w:rPr>
                <w:rFonts w:hint="eastAsia" w:ascii="仿宋" w:eastAsia="仿宋"/>
                <w:color w:val="auto"/>
                <w:sz w:val="24"/>
              </w:rPr>
            </w:pPr>
            <w:r>
              <w:rPr>
                <w:rFonts w:hint="eastAsia" w:ascii="仿宋" w:eastAsia="仿宋"/>
                <w:color w:val="auto"/>
                <w:sz w:val="24"/>
              </w:rPr>
              <w:t>（含原城标广场）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default" w:ascii="仿宋" w:eastAsia="仿宋"/>
                <w:color w:val="auto"/>
                <w:sz w:val="24"/>
                <w:lang w:val="en-US" w:eastAsia="zh-CN"/>
              </w:rPr>
            </w:pPr>
            <w:r>
              <w:rPr>
                <w:rFonts w:hint="eastAsia" w:ascii="仿宋" w:eastAsia="仿宋"/>
                <w:color w:val="auto"/>
                <w:sz w:val="24"/>
                <w:lang w:val="en-US" w:eastAsia="zh-CN"/>
              </w:rPr>
              <w:t>融媒体中心</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佟记野生鱼往北约3米处至衣本色干洗店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lang w:val="en-US" w:eastAsia="zh-CN"/>
              </w:rPr>
            </w:pPr>
            <w:r>
              <w:rPr>
                <w:rFonts w:hint="eastAsia" w:ascii="仿宋" w:eastAsia="仿宋"/>
                <w:color w:val="auto"/>
                <w:sz w:val="24"/>
              </w:rPr>
              <w:t>镇赉镇</w:t>
            </w:r>
            <w:r>
              <w:rPr>
                <w:rFonts w:hint="eastAsia" w:ascii="仿宋" w:eastAsia="仿宋"/>
                <w:color w:val="auto"/>
                <w:sz w:val="24"/>
                <w:lang w:val="en-US" w:eastAsia="zh-CN"/>
              </w:rPr>
              <w:t>政府</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衣本色干洗店至京和大药房门口往南约4米处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b w:val="0"/>
                <w:bCs w:val="0"/>
                <w:color w:val="auto"/>
                <w:sz w:val="24"/>
                <w:lang w:val="en-US" w:eastAsia="zh-CN"/>
              </w:rPr>
            </w:pPr>
            <w:r>
              <w:rPr>
                <w:rFonts w:hint="eastAsia" w:ascii="仿宋" w:eastAsia="仿宋"/>
                <w:b w:val="0"/>
                <w:bCs w:val="0"/>
                <w:color w:val="auto"/>
                <w:sz w:val="24"/>
                <w:lang w:eastAsia="zh-CN"/>
              </w:rPr>
              <w:t>鹤城街道</w:t>
            </w:r>
          </w:p>
        </w:tc>
        <w:tc>
          <w:tcPr>
            <w:tcW w:w="5537"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rPr>
              <w:t>京和大药房门口往南约4米处至</w:t>
            </w:r>
            <w:r>
              <w:rPr>
                <w:rFonts w:hint="eastAsia" w:ascii="仿宋" w:eastAsia="仿宋"/>
                <w:color w:val="auto"/>
                <w:sz w:val="24"/>
                <w:lang w:eastAsia="zh-CN"/>
              </w:rPr>
              <w:t>桃源大院原味烧烤南侧巷道北边石往南</w:t>
            </w:r>
            <w:r>
              <w:rPr>
                <w:rFonts w:hint="eastAsia" w:ascii="仿宋" w:eastAsia="仿宋"/>
                <w:color w:val="auto"/>
                <w:sz w:val="24"/>
                <w:lang w:val="en-US" w:eastAsia="zh-CN"/>
              </w:rPr>
              <w:t>4米处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b w:val="0"/>
                <w:bCs w:val="0"/>
                <w:color w:val="auto"/>
                <w:sz w:val="24"/>
              </w:rPr>
            </w:pPr>
            <w:r>
              <w:rPr>
                <w:rFonts w:hint="eastAsia" w:ascii="仿宋" w:eastAsia="仿宋"/>
                <w:b w:val="0"/>
                <w:bCs w:val="0"/>
                <w:color w:val="auto"/>
                <w:sz w:val="24"/>
                <w:lang w:eastAsia="zh-CN"/>
              </w:rPr>
              <w:t>赉北街道</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lang w:eastAsia="zh-CN"/>
              </w:rPr>
              <w:t>桃源大院原味烧烤南侧巷道北边石往南</w:t>
            </w:r>
            <w:r>
              <w:rPr>
                <w:rFonts w:hint="eastAsia" w:ascii="仿宋" w:eastAsia="仿宋"/>
                <w:color w:val="auto"/>
                <w:sz w:val="24"/>
                <w:lang w:val="en-US" w:eastAsia="zh-CN"/>
              </w:rPr>
              <w:t>4米处</w:t>
            </w:r>
            <w:r>
              <w:rPr>
                <w:rFonts w:hint="eastAsia" w:ascii="仿宋" w:eastAsia="仿宋"/>
                <w:color w:val="auto"/>
                <w:sz w:val="24"/>
                <w:lang w:eastAsia="zh-CN"/>
              </w:rPr>
              <w:t>至</w:t>
            </w:r>
            <w:r>
              <w:rPr>
                <w:rFonts w:hint="eastAsia" w:ascii="仿宋" w:eastAsia="仿宋"/>
                <w:color w:val="auto"/>
                <w:sz w:val="24"/>
              </w:rPr>
              <w:t>永安路南边石往南15米处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b w:val="0"/>
                <w:bCs w:val="0"/>
                <w:color w:val="auto"/>
                <w:sz w:val="24"/>
              </w:rPr>
            </w:pPr>
            <w:r>
              <w:rPr>
                <w:rFonts w:hint="eastAsia" w:ascii="仿宋" w:eastAsia="仿宋"/>
                <w:b w:val="0"/>
                <w:bCs w:val="0"/>
                <w:color w:val="auto"/>
                <w:sz w:val="24"/>
              </w:rPr>
              <w:t>科  协</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永安路南边石往南15米处至永安路南边石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8" w:type="dxa"/>
            <w:vMerge w:val="continue"/>
            <w:noWrap w:val="0"/>
            <w:vAlign w:val="center"/>
          </w:tcPr>
          <w:p>
            <w:pPr>
              <w:spacing w:line="300" w:lineRule="exact"/>
              <w:rPr>
                <w:color w:val="auto"/>
              </w:rPr>
            </w:pPr>
          </w:p>
        </w:tc>
        <w:tc>
          <w:tcPr>
            <w:tcW w:w="2007" w:type="dxa"/>
            <w:noWrap w:val="0"/>
            <w:vAlign w:val="center"/>
          </w:tcPr>
          <w:p>
            <w:pPr>
              <w:spacing w:line="300" w:lineRule="exact"/>
              <w:jc w:val="center"/>
              <w:rPr>
                <w:rFonts w:hint="eastAsia" w:ascii="仿宋" w:eastAsia="仿宋"/>
                <w:b w:val="0"/>
                <w:bCs w:val="0"/>
                <w:color w:val="auto"/>
                <w:sz w:val="24"/>
              </w:rPr>
            </w:pPr>
            <w:r>
              <w:rPr>
                <w:rFonts w:hint="eastAsia" w:ascii="仿宋" w:eastAsia="仿宋"/>
                <w:b w:val="0"/>
                <w:bCs w:val="0"/>
                <w:color w:val="auto"/>
                <w:sz w:val="24"/>
                <w:lang w:eastAsia="zh-CN"/>
              </w:rPr>
              <w:t>镇东街道</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森林公园内</w:t>
            </w:r>
            <w:r>
              <w:rPr>
                <w:rFonts w:hint="eastAsia" w:ascii="仿宋" w:eastAsia="仿宋"/>
                <w:color w:val="auto"/>
                <w:sz w:val="24"/>
                <w:lang w:eastAsia="zh-CN"/>
              </w:rPr>
              <w:t>油路、</w:t>
            </w:r>
            <w:r>
              <w:rPr>
                <w:rFonts w:hint="eastAsia" w:ascii="仿宋" w:eastAsia="仿宋"/>
                <w:color w:val="auto"/>
                <w:sz w:val="24"/>
              </w:rPr>
              <w:t>甬路及小广场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庆</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生</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市监局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环湖路北边石至吴老大烧烤北墙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68" w:type="dxa"/>
            <w:vMerge w:val="continue"/>
            <w:noWrap w:val="0"/>
            <w:vAlign w:val="top"/>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邮政局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吴老大烧烤北墙至忆飞酒行南墙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8" w:type="dxa"/>
            <w:vMerge w:val="continue"/>
            <w:noWrap w:val="0"/>
            <w:vAlign w:val="top"/>
          </w:tcPr>
          <w:p>
            <w:pPr>
              <w:spacing w:line="300" w:lineRule="exact"/>
              <w:rPr>
                <w:color w:val="auto"/>
              </w:rPr>
            </w:pPr>
          </w:p>
        </w:tc>
        <w:tc>
          <w:tcPr>
            <w:tcW w:w="2007" w:type="dxa"/>
            <w:noWrap w:val="0"/>
            <w:vAlign w:val="center"/>
          </w:tcPr>
          <w:p>
            <w:pPr>
              <w:spacing w:line="300" w:lineRule="exact"/>
              <w:jc w:val="center"/>
              <w:rPr>
                <w:rFonts w:hint="eastAsia" w:ascii="仿宋" w:eastAsia="仿宋"/>
                <w:b w:val="0"/>
                <w:bCs w:val="0"/>
                <w:color w:val="auto"/>
                <w:sz w:val="24"/>
              </w:rPr>
            </w:pPr>
            <w:r>
              <w:rPr>
                <w:rFonts w:hint="eastAsia" w:ascii="仿宋" w:eastAsia="仿宋"/>
                <w:b w:val="0"/>
                <w:bCs w:val="0"/>
                <w:color w:val="auto"/>
                <w:sz w:val="24"/>
              </w:rPr>
              <w:t>人民银行</w:t>
            </w:r>
          </w:p>
        </w:tc>
        <w:tc>
          <w:tcPr>
            <w:tcW w:w="5537" w:type="dxa"/>
            <w:noWrap w:val="0"/>
            <w:vAlign w:val="center"/>
          </w:tcPr>
          <w:p>
            <w:pPr>
              <w:spacing w:line="300" w:lineRule="exact"/>
              <w:rPr>
                <w:rFonts w:hint="eastAsia" w:ascii="仿宋" w:eastAsia="仿宋"/>
                <w:b w:val="0"/>
                <w:bCs w:val="0"/>
                <w:color w:val="auto"/>
                <w:sz w:val="24"/>
              </w:rPr>
            </w:pPr>
            <w:r>
              <w:rPr>
                <w:rFonts w:hint="eastAsia" w:ascii="仿宋" w:eastAsia="仿宋"/>
                <w:b w:val="0"/>
                <w:bCs w:val="0"/>
                <w:color w:val="auto"/>
                <w:sz w:val="24"/>
              </w:rPr>
              <w:t>忆飞酒行南墙至张斌修理南侧巷道口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Merge w:val="continue"/>
            <w:noWrap w:val="0"/>
            <w:vAlign w:val="top"/>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残  联</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张斌修理南侧巷道口至燕妮时尚美发南侧巷道口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8" w:type="dxa"/>
            <w:vMerge w:val="continue"/>
            <w:noWrap w:val="0"/>
            <w:vAlign w:val="top"/>
          </w:tcPr>
          <w:p>
            <w:pPr>
              <w:spacing w:line="300" w:lineRule="exact"/>
              <w:rPr>
                <w:color w:val="auto"/>
              </w:rPr>
            </w:pPr>
          </w:p>
        </w:tc>
        <w:tc>
          <w:tcPr>
            <w:tcW w:w="2007"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应急管理局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燕妮时尚美发南侧巷道口至金点食品超市往南约6米</w:t>
            </w:r>
          </w:p>
        </w:tc>
      </w:tr>
    </w:tbl>
    <w:p>
      <w:pPr>
        <w:jc w:val="center"/>
        <w:rPr>
          <w:rFonts w:hint="eastAsia" w:ascii="宋体" w:hAnsi="宋体" w:eastAsia="宋体" w:cs="宋体"/>
          <w:b/>
          <w:color w:val="auto"/>
          <w:sz w:val="36"/>
          <w:szCs w:val="36"/>
        </w:rPr>
      </w:pPr>
      <w:r>
        <w:rPr>
          <w:rFonts w:hint="eastAsia" w:ascii="宋体" w:hAnsi="宋体" w:eastAsia="宋体" w:cs="宋体"/>
          <w:b/>
          <w:bCs/>
          <w:color w:val="auto"/>
          <w:sz w:val="36"/>
          <w:szCs w:val="36"/>
          <w:lang w:val="en-US" w:eastAsia="zh-CN"/>
        </w:rPr>
        <w:t>暴雪级别</w:t>
      </w:r>
      <w:r>
        <w:rPr>
          <w:rFonts w:hint="eastAsia" w:ascii="宋体" w:hAnsi="宋体" w:eastAsia="宋体" w:cs="宋体"/>
          <w:b/>
          <w:color w:val="auto"/>
          <w:sz w:val="36"/>
          <w:szCs w:val="36"/>
        </w:rPr>
        <w:t>路段分配表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80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8" w:type="dxa"/>
            <w:noWrap w:val="0"/>
            <w:vAlign w:val="center"/>
          </w:tcPr>
          <w:p>
            <w:pPr>
              <w:spacing w:line="300" w:lineRule="exact"/>
              <w:jc w:val="center"/>
              <w:rPr>
                <w:rFonts w:hint="eastAsia"/>
                <w:b/>
                <w:color w:val="auto"/>
                <w:sz w:val="28"/>
                <w:szCs w:val="28"/>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1800" w:type="dxa"/>
            <w:noWrap w:val="0"/>
            <w:vAlign w:val="center"/>
          </w:tcPr>
          <w:p>
            <w:pPr>
              <w:spacing w:line="300" w:lineRule="exact"/>
              <w:jc w:val="center"/>
              <w:rPr>
                <w:rFonts w:hint="eastAsia"/>
                <w:b/>
                <w:color w:val="auto"/>
                <w:sz w:val="22"/>
                <w:szCs w:val="22"/>
              </w:rPr>
            </w:pPr>
            <w:r>
              <w:rPr>
                <w:rFonts w:hint="eastAsia"/>
                <w:b/>
                <w:color w:val="auto"/>
                <w:sz w:val="22"/>
                <w:szCs w:val="22"/>
              </w:rPr>
              <w:t>系统（单位）</w:t>
            </w:r>
          </w:p>
        </w:tc>
        <w:tc>
          <w:tcPr>
            <w:tcW w:w="5788" w:type="dxa"/>
            <w:noWrap w:val="0"/>
            <w:vAlign w:val="center"/>
          </w:tcPr>
          <w:p>
            <w:pPr>
              <w:spacing w:line="300" w:lineRule="exact"/>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庆</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生</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rPr>
            </w:pPr>
            <w:r>
              <w:rPr>
                <w:rFonts w:hint="eastAsia" w:ascii="仿宋" w:eastAsia="仿宋"/>
                <w:b/>
                <w:color w:val="auto"/>
                <w:sz w:val="24"/>
              </w:rPr>
              <w:t>街</w:t>
            </w:r>
          </w:p>
        </w:tc>
        <w:tc>
          <w:tcPr>
            <w:tcW w:w="1800" w:type="dxa"/>
            <w:noWrap w:val="0"/>
            <w:vAlign w:val="center"/>
          </w:tcPr>
          <w:p>
            <w:pPr>
              <w:spacing w:line="300" w:lineRule="exact"/>
              <w:jc w:val="center"/>
              <w:rPr>
                <w:rFonts w:hint="eastAsia" w:ascii="仿宋" w:eastAsia="仿宋"/>
                <w:color w:val="auto"/>
                <w:sz w:val="24"/>
                <w:lang w:eastAsia="zh-CN"/>
              </w:rPr>
            </w:pPr>
            <w:r>
              <w:rPr>
                <w:rFonts w:hint="eastAsia" w:ascii="仿宋" w:eastAsia="仿宋"/>
                <w:color w:val="auto"/>
                <w:sz w:val="24"/>
                <w:lang w:eastAsia="zh-CN"/>
              </w:rPr>
              <w:t>乡村振兴局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金点食品超市往南约6米至高二烧烤南侧巷道口南边石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农业科技开发</w:t>
            </w:r>
          </w:p>
          <w:p>
            <w:pPr>
              <w:spacing w:line="300" w:lineRule="exact"/>
              <w:jc w:val="center"/>
              <w:rPr>
                <w:rFonts w:hint="eastAsia" w:ascii="仿宋" w:eastAsia="仿宋"/>
                <w:color w:val="auto"/>
                <w:sz w:val="24"/>
              </w:rPr>
            </w:pPr>
            <w:r>
              <w:rPr>
                <w:rFonts w:hint="eastAsia" w:ascii="仿宋" w:eastAsia="仿宋"/>
                <w:color w:val="auto"/>
                <w:sz w:val="24"/>
              </w:rPr>
              <w:t>指导中心</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高二烧烤南侧巷道口南边石至春影美发厅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住房公积金</w:t>
            </w:r>
          </w:p>
          <w:p>
            <w:pPr>
              <w:spacing w:line="300" w:lineRule="exact"/>
              <w:jc w:val="center"/>
              <w:rPr>
                <w:rFonts w:hint="eastAsia" w:ascii="仿宋" w:eastAsia="仿宋"/>
                <w:color w:val="auto"/>
                <w:sz w:val="24"/>
              </w:rPr>
            </w:pPr>
            <w:r>
              <w:rPr>
                <w:rFonts w:hint="eastAsia" w:ascii="仿宋" w:eastAsia="仿宋"/>
                <w:color w:val="auto"/>
                <w:sz w:val="24"/>
              </w:rPr>
              <w:t>管理部</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春影美发厅至财盛超市北墙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机关事务</w:t>
            </w:r>
          </w:p>
          <w:p>
            <w:pPr>
              <w:spacing w:line="300" w:lineRule="exact"/>
              <w:jc w:val="center"/>
              <w:rPr>
                <w:rFonts w:hint="eastAsia" w:ascii="仿宋" w:eastAsia="仿宋"/>
                <w:color w:val="auto"/>
                <w:sz w:val="24"/>
              </w:rPr>
            </w:pPr>
            <w:r>
              <w:rPr>
                <w:rFonts w:hint="eastAsia" w:ascii="仿宋" w:eastAsia="仿宋"/>
                <w:color w:val="auto"/>
                <w:sz w:val="24"/>
              </w:rPr>
              <w:t>服务中心</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财盛超市北墙至明珠洗浴中心门口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组织部</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明珠洗浴中心门口至博远语言培训学校门口往北约3米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政协办</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博远语言培训学校门口往北约3米至实验小学厕所北墙往南约5米处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人大办</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实验小学厕所北墙往南约5米处至救助站楼下一绣倾城门口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县委办</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救助站楼下一绣倾城门口至团结路南边石往南16米处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退役军人</w:t>
            </w:r>
          </w:p>
          <w:p>
            <w:pPr>
              <w:spacing w:line="300" w:lineRule="exact"/>
              <w:jc w:val="center"/>
              <w:rPr>
                <w:rFonts w:hint="eastAsia" w:ascii="仿宋" w:eastAsia="仿宋"/>
                <w:color w:val="auto"/>
                <w:sz w:val="24"/>
              </w:rPr>
            </w:pPr>
            <w:r>
              <w:rPr>
                <w:rFonts w:hint="eastAsia" w:ascii="仿宋" w:eastAsia="仿宋"/>
                <w:color w:val="auto"/>
                <w:sz w:val="24"/>
              </w:rPr>
              <w:t>事务局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团结路南边石往南16米处至团结路南边石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统战部</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团结路北边石至团结路往北第7棵树处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工商联</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团结路往北第7棵树处至原变压器厂大门口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兴</w:t>
            </w:r>
          </w:p>
          <w:p>
            <w:pPr>
              <w:spacing w:line="300" w:lineRule="exact"/>
              <w:jc w:val="center"/>
              <w:rPr>
                <w:rFonts w:hint="eastAsia" w:ascii="仿宋" w:eastAsia="仿宋"/>
                <w:b/>
                <w:color w:val="auto"/>
                <w:sz w:val="24"/>
              </w:rPr>
            </w:pPr>
            <w:r>
              <w:rPr>
                <w:rFonts w:hint="eastAsia" w:ascii="仿宋" w:eastAsia="仿宋"/>
                <w:b/>
                <w:color w:val="auto"/>
                <w:sz w:val="24"/>
              </w:rPr>
              <w:t>华</w:t>
            </w: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文广旅局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环湖路北边石至创业路南边石往南75米处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default" w:ascii="仿宋" w:eastAsia="仿宋"/>
                <w:color w:val="auto"/>
                <w:sz w:val="24"/>
                <w:lang w:val="en"/>
              </w:rPr>
            </w:pPr>
            <w:r>
              <w:rPr>
                <w:rFonts w:hint="eastAsia" w:ascii="仿宋" w:eastAsia="仿宋"/>
                <w:color w:val="auto"/>
                <w:sz w:val="24"/>
              </w:rPr>
              <w:t>人民保险</w:t>
            </w:r>
            <w:r>
              <w:rPr>
                <w:rFonts w:hint="default" w:ascii="仿宋" w:eastAsia="仿宋"/>
                <w:color w:val="auto"/>
                <w:sz w:val="24"/>
                <w:lang w:val="en"/>
              </w:rPr>
              <w:t>公司</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创业路南边石往南75米处至创业路南边石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站</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前</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交通运输局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广通路南边石至亮的汽车维修中心南墙往南约3米处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水产总站</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亮的汽车维修中心南墙往南约3米处至九乔BARS南墙往南约3米处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农电公司</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九乔BARS南墙往南约3米处至天正电气南墙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建设银行</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天正电气南墙至泽伸食品城门口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工信局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泽伸食品城门口至腾飞喷绘广告装璜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8" w:type="dxa"/>
            <w:vMerge w:val="continue"/>
            <w:noWrap w:val="0"/>
            <w:vAlign w:val="top"/>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统计局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腾飞喷绘广告装璜至友谊广场北边石</w:t>
            </w:r>
          </w:p>
        </w:tc>
      </w:tr>
    </w:tbl>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36"/>
          <w:szCs w:val="36"/>
        </w:rPr>
      </w:pPr>
      <w:r>
        <w:rPr>
          <w:rFonts w:hint="eastAsia"/>
          <w:b/>
          <w:color w:val="auto"/>
          <w:sz w:val="36"/>
          <w:szCs w:val="36"/>
          <w:lang w:eastAsia="zh-CN"/>
        </w:rPr>
        <w:t>暴雪级别</w:t>
      </w:r>
      <w:r>
        <w:rPr>
          <w:rFonts w:hint="eastAsia"/>
          <w:b/>
          <w:color w:val="auto"/>
          <w:sz w:val="36"/>
          <w:szCs w:val="36"/>
        </w:rPr>
        <w:t>路段分配表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861"/>
        <w:gridCol w:w="5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5" w:type="dxa"/>
            <w:noWrap w:val="0"/>
            <w:vAlign w:val="center"/>
          </w:tcPr>
          <w:p>
            <w:pPr>
              <w:spacing w:line="300" w:lineRule="exact"/>
              <w:jc w:val="center"/>
              <w:rPr>
                <w:rFonts w:hint="eastAsia"/>
                <w:b/>
                <w:color w:val="auto"/>
                <w:sz w:val="28"/>
                <w:szCs w:val="28"/>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1861" w:type="dxa"/>
            <w:noWrap w:val="0"/>
            <w:vAlign w:val="center"/>
          </w:tcPr>
          <w:p>
            <w:pPr>
              <w:spacing w:line="300" w:lineRule="exact"/>
              <w:jc w:val="center"/>
              <w:rPr>
                <w:rFonts w:hint="eastAsia"/>
                <w:b/>
                <w:color w:val="auto"/>
                <w:sz w:val="22"/>
                <w:szCs w:val="22"/>
              </w:rPr>
            </w:pPr>
            <w:r>
              <w:rPr>
                <w:rFonts w:hint="eastAsia"/>
                <w:b/>
                <w:color w:val="auto"/>
                <w:sz w:val="22"/>
                <w:szCs w:val="22"/>
              </w:rPr>
              <w:t>系统（单位）</w:t>
            </w:r>
          </w:p>
        </w:tc>
        <w:tc>
          <w:tcPr>
            <w:tcW w:w="5537" w:type="dxa"/>
            <w:noWrap w:val="0"/>
            <w:vAlign w:val="center"/>
          </w:tcPr>
          <w:p>
            <w:pPr>
              <w:spacing w:line="300" w:lineRule="exact"/>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5"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庆</w:t>
            </w:r>
          </w:p>
          <w:p>
            <w:pPr>
              <w:spacing w:line="300" w:lineRule="exact"/>
              <w:jc w:val="center"/>
              <w:rPr>
                <w:rFonts w:hint="eastAsia" w:ascii="仿宋" w:eastAsia="仿宋"/>
                <w:b/>
                <w:color w:val="auto"/>
                <w:sz w:val="24"/>
              </w:rPr>
            </w:pPr>
            <w:r>
              <w:rPr>
                <w:rFonts w:hint="eastAsia" w:ascii="仿宋" w:eastAsia="仿宋"/>
                <w:b/>
                <w:color w:val="auto"/>
                <w:sz w:val="24"/>
              </w:rPr>
              <w:t>乐</w:t>
            </w:r>
          </w:p>
          <w:p>
            <w:pPr>
              <w:spacing w:line="300" w:lineRule="exact"/>
              <w:jc w:val="center"/>
              <w:rPr>
                <w:rFonts w:hint="eastAsia" w:ascii="仿宋" w:eastAsia="仿宋"/>
                <w:b/>
                <w:color w:val="auto"/>
                <w:sz w:val="24"/>
              </w:rPr>
            </w:pPr>
            <w:r>
              <w:rPr>
                <w:rFonts w:hint="eastAsia" w:ascii="仿宋" w:eastAsia="仿宋"/>
                <w:b/>
                <w:color w:val="auto"/>
                <w:sz w:val="24"/>
              </w:rPr>
              <w:t>街</w:t>
            </w: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社保局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正阳街西边石至飞龙废旧汽车拆解有限公司大门往南约15米处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总工会</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飞龙废旧汽车拆解有限公司大门往南约15米处至夜上海歌厅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妇  联</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夜上海歌厅至广通路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5"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扶</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余</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路</w:t>
            </w: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司法局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镇东街西边石至司法局大门口往西约10米处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纪委监委</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司法局大门口往西约10米处至奥体东街往东50米处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检察院</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奥体东街往东50米处至奥体东街往西第5个路灯杆往东约3米处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政府办</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奥体东街往西第5个路灯杆往东约3米处至奥体东街往西第7和第8个路灯杆之间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供电公司</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奥体东街往西第7和第8个路灯杆之间至华城街往东第5个分车岛东头往东约3米处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信访局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华城街往东第5个分车岛东头往东约3米处至华城街往东第6个分车岛往西约3米处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lang w:val="en-US" w:eastAsia="zh-CN"/>
              </w:rPr>
            </w:pPr>
            <w:r>
              <w:rPr>
                <w:rFonts w:hint="eastAsia" w:ascii="仿宋" w:eastAsia="仿宋"/>
                <w:color w:val="auto"/>
                <w:sz w:val="24"/>
              </w:rPr>
              <w:t>档案</w:t>
            </w:r>
            <w:r>
              <w:rPr>
                <w:rFonts w:hint="eastAsia" w:ascii="仿宋" w:eastAsia="仿宋"/>
                <w:color w:val="auto"/>
                <w:sz w:val="24"/>
                <w:lang w:val="en-US" w:eastAsia="zh-CN"/>
              </w:rPr>
              <w:t>馆</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华城街往东第6个分车岛往西约3米处至华城街往东第7个分车岛往西约70米处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盐</w:t>
            </w:r>
            <w:r>
              <w:rPr>
                <w:rFonts w:hint="default" w:ascii="仿宋" w:eastAsia="仿宋"/>
                <w:color w:val="auto"/>
                <w:sz w:val="24"/>
                <w:lang w:val="en"/>
              </w:rPr>
              <w:t>业</w:t>
            </w:r>
            <w:r>
              <w:rPr>
                <w:rFonts w:hint="eastAsia" w:ascii="仿宋" w:eastAsia="仿宋"/>
                <w:color w:val="auto"/>
                <w:sz w:val="24"/>
              </w:rPr>
              <w:t>公司</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华城街往东第7个分车岛往西约70米处至华城街往西原劳建公司建筑设备存放处正门西侧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农业农村局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华城街往西原劳建公司建筑设备存放处正门西侧至大岗林场住宅楼西墙往西约10米处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卫健局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大岗林场住宅楼西墙往西约10米处至大岗林场住宅楼西墙往西约18米处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商务局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大岗林场住宅楼西墙往西约18米处至庆余街往东60米处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教育局</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庆余街往东60米处至庆生街往西10米处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continue"/>
            <w:noWrap w:val="0"/>
            <w:vAlign w:val="center"/>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法</w:t>
            </w:r>
            <w:r>
              <w:rPr>
                <w:rFonts w:hint="eastAsia" w:ascii="仿宋" w:eastAsia="仿宋"/>
                <w:color w:val="auto"/>
                <w:sz w:val="24"/>
                <w:lang w:val="en-US" w:eastAsia="zh-CN"/>
              </w:rPr>
              <w:t xml:space="preserve">  </w:t>
            </w:r>
            <w:r>
              <w:rPr>
                <w:rFonts w:hint="eastAsia" w:ascii="仿宋" w:eastAsia="仿宋"/>
                <w:color w:val="auto"/>
                <w:sz w:val="24"/>
              </w:rPr>
              <w:t>院</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庆生街往西10米处至兴华街东边石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富</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康</w:t>
            </w:r>
          </w:p>
          <w:p>
            <w:pPr>
              <w:spacing w:line="300" w:lineRule="exact"/>
              <w:jc w:val="center"/>
              <w:rPr>
                <w:rFonts w:hint="eastAsia" w:ascii="仿宋" w:eastAsia="仿宋"/>
                <w:b/>
                <w:color w:val="auto"/>
                <w:sz w:val="24"/>
              </w:rPr>
            </w:pPr>
          </w:p>
          <w:p>
            <w:pPr>
              <w:spacing w:line="300" w:lineRule="exact"/>
              <w:jc w:val="center"/>
              <w:rPr>
                <w:rFonts w:hint="eastAsia" w:ascii="仿宋" w:eastAsia="仿宋"/>
                <w:b/>
                <w:color w:val="auto"/>
                <w:sz w:val="24"/>
              </w:rPr>
            </w:pPr>
            <w:r>
              <w:rPr>
                <w:rFonts w:hint="eastAsia" w:ascii="仿宋" w:eastAsia="仿宋"/>
                <w:b/>
                <w:color w:val="auto"/>
                <w:sz w:val="24"/>
              </w:rPr>
              <w:t>路</w:t>
            </w: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人寿保险</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兴华街东边石至庆生街西边石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continue"/>
            <w:noWrap w:val="0"/>
            <w:vAlign w:val="top"/>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供销联社</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庆生街东边石至庆余街西边石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415" w:type="dxa"/>
            <w:vMerge w:val="continue"/>
            <w:noWrap w:val="0"/>
            <w:vAlign w:val="top"/>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中银富登村镇银行</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庆余街东边石至南湖街往东101米处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continue"/>
            <w:noWrap w:val="0"/>
            <w:vAlign w:val="top"/>
          </w:tcPr>
          <w:p>
            <w:pPr>
              <w:spacing w:line="300" w:lineRule="exact"/>
              <w:rPr>
                <w:color w:val="auto"/>
              </w:rPr>
            </w:pPr>
          </w:p>
        </w:tc>
        <w:tc>
          <w:tcPr>
            <w:tcW w:w="1861"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中国银行</w:t>
            </w:r>
          </w:p>
        </w:tc>
        <w:tc>
          <w:tcPr>
            <w:tcW w:w="5537" w:type="dxa"/>
            <w:noWrap w:val="0"/>
            <w:vAlign w:val="center"/>
          </w:tcPr>
          <w:p>
            <w:pPr>
              <w:spacing w:line="300" w:lineRule="exact"/>
              <w:rPr>
                <w:rFonts w:hint="eastAsia" w:ascii="仿宋" w:eastAsia="仿宋"/>
                <w:color w:val="auto"/>
                <w:sz w:val="24"/>
              </w:rPr>
            </w:pPr>
            <w:r>
              <w:rPr>
                <w:rFonts w:hint="eastAsia" w:ascii="仿宋" w:eastAsia="仿宋"/>
                <w:color w:val="auto"/>
                <w:sz w:val="24"/>
              </w:rPr>
              <w:t>南湖街往东101米处至移动公司南门口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15" w:type="dxa"/>
            <w:vMerge w:val="continue"/>
            <w:tcBorders>
              <w:bottom w:val="single" w:color="auto" w:sz="4" w:space="0"/>
            </w:tcBorders>
            <w:noWrap w:val="0"/>
            <w:vAlign w:val="top"/>
          </w:tcPr>
          <w:p>
            <w:pPr>
              <w:spacing w:line="300" w:lineRule="exact"/>
              <w:rPr>
                <w:color w:val="auto"/>
              </w:rPr>
            </w:pPr>
          </w:p>
        </w:tc>
        <w:tc>
          <w:tcPr>
            <w:tcW w:w="1861" w:type="dxa"/>
            <w:tcBorders>
              <w:bottom w:val="single" w:color="auto" w:sz="4" w:space="0"/>
            </w:tcBorders>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移动公司</w:t>
            </w:r>
          </w:p>
        </w:tc>
        <w:tc>
          <w:tcPr>
            <w:tcW w:w="5537" w:type="dxa"/>
            <w:tcBorders>
              <w:bottom w:val="single" w:color="auto" w:sz="4" w:space="0"/>
            </w:tcBorders>
            <w:noWrap w:val="0"/>
            <w:vAlign w:val="center"/>
          </w:tcPr>
          <w:p>
            <w:pPr>
              <w:spacing w:line="300" w:lineRule="exact"/>
              <w:rPr>
                <w:rFonts w:hint="eastAsia" w:ascii="仿宋" w:eastAsia="仿宋"/>
                <w:color w:val="auto"/>
                <w:sz w:val="24"/>
              </w:rPr>
            </w:pPr>
            <w:r>
              <w:rPr>
                <w:rFonts w:hint="eastAsia" w:ascii="仿宋" w:eastAsia="仿宋"/>
                <w:color w:val="auto"/>
                <w:sz w:val="24"/>
              </w:rPr>
              <w:t>移动公司南门口至华城街西边石</w:t>
            </w:r>
          </w:p>
        </w:tc>
      </w:tr>
    </w:tbl>
    <w:p>
      <w:pPr>
        <w:spacing w:line="500" w:lineRule="exact"/>
        <w:jc w:val="center"/>
        <w:rPr>
          <w:rFonts w:hint="eastAsia"/>
          <w:b/>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auto"/>
          <w:sz w:val="36"/>
          <w:szCs w:val="36"/>
        </w:rPr>
      </w:pPr>
      <w:r>
        <w:rPr>
          <w:rFonts w:hint="eastAsia"/>
          <w:b/>
          <w:color w:val="auto"/>
          <w:sz w:val="36"/>
          <w:szCs w:val="36"/>
          <w:lang w:eastAsia="zh-CN"/>
        </w:rPr>
        <w:t>暴雪级别</w:t>
      </w:r>
      <w:r>
        <w:rPr>
          <w:rFonts w:hint="eastAsia"/>
          <w:b/>
          <w:color w:val="auto"/>
          <w:sz w:val="36"/>
          <w:szCs w:val="36"/>
        </w:rPr>
        <w:t>路段分配表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800"/>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68" w:type="dxa"/>
            <w:noWrap w:val="0"/>
            <w:vAlign w:val="center"/>
          </w:tcPr>
          <w:p>
            <w:pPr>
              <w:spacing w:line="300" w:lineRule="exact"/>
              <w:jc w:val="center"/>
              <w:rPr>
                <w:rFonts w:hint="eastAsia"/>
                <w:b/>
                <w:color w:val="auto"/>
                <w:sz w:val="28"/>
                <w:szCs w:val="28"/>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1800" w:type="dxa"/>
            <w:noWrap w:val="0"/>
            <w:vAlign w:val="center"/>
          </w:tcPr>
          <w:p>
            <w:pPr>
              <w:spacing w:line="300" w:lineRule="exact"/>
              <w:jc w:val="center"/>
              <w:rPr>
                <w:rFonts w:hint="eastAsia"/>
                <w:b/>
                <w:color w:val="auto"/>
                <w:sz w:val="22"/>
                <w:szCs w:val="22"/>
              </w:rPr>
            </w:pPr>
            <w:r>
              <w:rPr>
                <w:rFonts w:hint="eastAsia"/>
                <w:b/>
                <w:color w:val="auto"/>
                <w:sz w:val="22"/>
                <w:szCs w:val="22"/>
              </w:rPr>
              <w:t>系统（单位）</w:t>
            </w:r>
          </w:p>
        </w:tc>
        <w:tc>
          <w:tcPr>
            <w:tcW w:w="5788" w:type="dxa"/>
            <w:noWrap w:val="0"/>
            <w:vAlign w:val="center"/>
          </w:tcPr>
          <w:p>
            <w:pPr>
              <w:spacing w:line="300" w:lineRule="exact"/>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创</w:t>
            </w:r>
          </w:p>
          <w:p>
            <w:pPr>
              <w:spacing w:line="300" w:lineRule="exact"/>
              <w:jc w:val="center"/>
              <w:rPr>
                <w:rFonts w:hint="eastAsia" w:ascii="仿宋" w:eastAsia="仿宋"/>
                <w:b/>
                <w:color w:val="auto"/>
                <w:sz w:val="24"/>
              </w:rPr>
            </w:pPr>
            <w:r>
              <w:rPr>
                <w:rFonts w:hint="eastAsia" w:ascii="仿宋" w:eastAsia="仿宋"/>
                <w:b/>
                <w:color w:val="auto"/>
                <w:sz w:val="24"/>
              </w:rPr>
              <w:t>业</w:t>
            </w:r>
          </w:p>
          <w:p>
            <w:pPr>
              <w:spacing w:line="300" w:lineRule="exact"/>
              <w:jc w:val="center"/>
              <w:rPr>
                <w:rFonts w:hint="eastAsia" w:ascii="仿宋" w:eastAsia="仿宋"/>
                <w:b/>
                <w:color w:val="auto"/>
                <w:sz w:val="24"/>
              </w:rPr>
            </w:pPr>
            <w:r>
              <w:rPr>
                <w:rFonts w:hint="eastAsia" w:ascii="仿宋" w:eastAsia="仿宋"/>
                <w:b/>
                <w:color w:val="auto"/>
                <w:sz w:val="24"/>
              </w:rPr>
              <w:t>路</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中铁</w:t>
            </w:r>
            <w:r>
              <w:rPr>
                <w:rFonts w:hint="default" w:ascii="仿宋" w:eastAsia="仿宋"/>
                <w:color w:val="auto"/>
                <w:sz w:val="24"/>
                <w:lang w:val="en"/>
              </w:rPr>
              <w:t>粮食物流</w:t>
            </w:r>
            <w:r>
              <w:rPr>
                <w:rFonts w:hint="eastAsia" w:ascii="仿宋" w:eastAsia="仿宋"/>
                <w:color w:val="auto"/>
                <w:sz w:val="24"/>
              </w:rPr>
              <w:t>有限公司</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原防腐厂大门口至兴华街东边石往东10米处</w:t>
            </w:r>
          </w:p>
          <w:p>
            <w:pPr>
              <w:spacing w:line="300" w:lineRule="exact"/>
              <w:rPr>
                <w:rFonts w:hint="eastAsia" w:ascii="仿宋" w:eastAsia="仿宋"/>
                <w:color w:val="auto"/>
                <w:sz w:val="24"/>
              </w:rPr>
            </w:pPr>
            <w:r>
              <w:rPr>
                <w:rFonts w:hint="eastAsia" w:ascii="仿宋" w:eastAsia="仿宋"/>
                <w:color w:val="auto"/>
                <w:sz w:val="24"/>
              </w:rPr>
              <w:t>（含与兴华街交叉口）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老干部服务</w:t>
            </w:r>
          </w:p>
          <w:p>
            <w:pPr>
              <w:spacing w:line="300" w:lineRule="exact"/>
              <w:jc w:val="center"/>
              <w:rPr>
                <w:rFonts w:hint="eastAsia" w:ascii="仿宋" w:eastAsia="仿宋"/>
                <w:color w:val="auto"/>
                <w:sz w:val="24"/>
              </w:rPr>
            </w:pPr>
            <w:r>
              <w:rPr>
                <w:rFonts w:hint="eastAsia" w:ascii="仿宋" w:eastAsia="仿宋"/>
                <w:color w:val="auto"/>
                <w:sz w:val="24"/>
              </w:rPr>
              <w:t>中心</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兴华街东边石往东10米处至道南二层楼从西往东第八个门口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国有资产</w:t>
            </w:r>
          </w:p>
          <w:p>
            <w:pPr>
              <w:spacing w:line="300" w:lineRule="exact"/>
              <w:jc w:val="center"/>
              <w:rPr>
                <w:rFonts w:hint="eastAsia" w:ascii="仿宋" w:eastAsia="仿宋"/>
                <w:color w:val="auto"/>
                <w:sz w:val="24"/>
              </w:rPr>
            </w:pPr>
            <w:r>
              <w:rPr>
                <w:rFonts w:hint="eastAsia" w:ascii="仿宋" w:eastAsia="仿宋"/>
                <w:color w:val="auto"/>
                <w:sz w:val="24"/>
              </w:rPr>
              <w:t>管理中心</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道南二层楼从西往东第八个门口至庆生街西边石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凌</w:t>
            </w:r>
          </w:p>
          <w:p>
            <w:pPr>
              <w:spacing w:line="300" w:lineRule="exact"/>
              <w:jc w:val="center"/>
              <w:rPr>
                <w:rFonts w:hint="eastAsia" w:ascii="仿宋" w:eastAsia="仿宋"/>
                <w:b/>
                <w:color w:val="auto"/>
                <w:sz w:val="24"/>
              </w:rPr>
            </w:pPr>
            <w:r>
              <w:rPr>
                <w:rFonts w:hint="eastAsia" w:ascii="仿宋" w:eastAsia="仿宋"/>
                <w:b/>
                <w:color w:val="auto"/>
                <w:sz w:val="24"/>
              </w:rPr>
              <w:t>云</w:t>
            </w:r>
          </w:p>
          <w:p>
            <w:pPr>
              <w:spacing w:line="300" w:lineRule="exact"/>
              <w:jc w:val="center"/>
              <w:rPr>
                <w:rFonts w:hint="eastAsia" w:ascii="仿宋" w:eastAsia="仿宋"/>
                <w:b/>
                <w:color w:val="auto"/>
                <w:sz w:val="24"/>
              </w:rPr>
            </w:pPr>
            <w:r>
              <w:rPr>
                <w:rFonts w:hint="eastAsia" w:ascii="仿宋" w:eastAsia="仿宋"/>
                <w:b/>
                <w:color w:val="auto"/>
                <w:sz w:val="24"/>
              </w:rPr>
              <w:t>路</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人武部</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农电公司油路头至农电公司大门口往西约6米处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林草局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农电公司大门口往西约6米处至吉美磁化水器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民政局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吉美磁化水器至正阳街西边石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卫健局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正阳街东边石奥体西街西边石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建</w:t>
            </w:r>
          </w:p>
          <w:p>
            <w:pPr>
              <w:spacing w:line="300" w:lineRule="exact"/>
              <w:jc w:val="center"/>
              <w:rPr>
                <w:rFonts w:hint="eastAsia" w:ascii="仿宋" w:eastAsia="仿宋"/>
                <w:b/>
                <w:color w:val="auto"/>
                <w:sz w:val="24"/>
              </w:rPr>
            </w:pPr>
            <w:r>
              <w:rPr>
                <w:rFonts w:hint="eastAsia" w:ascii="仿宋" w:eastAsia="仿宋"/>
                <w:b/>
                <w:color w:val="auto"/>
                <w:sz w:val="24"/>
              </w:rPr>
              <w:t>业</w:t>
            </w:r>
          </w:p>
          <w:p>
            <w:pPr>
              <w:spacing w:line="300" w:lineRule="exact"/>
              <w:jc w:val="center"/>
              <w:rPr>
                <w:rFonts w:hint="eastAsia" w:ascii="仿宋" w:eastAsia="仿宋"/>
                <w:b/>
                <w:color w:val="auto"/>
                <w:sz w:val="24"/>
              </w:rPr>
            </w:pPr>
            <w:r>
              <w:rPr>
                <w:rFonts w:hint="eastAsia" w:ascii="仿宋" w:eastAsia="仿宋"/>
                <w:b/>
                <w:color w:val="auto"/>
                <w:sz w:val="24"/>
              </w:rPr>
              <w:t>路</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党工委</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庆余街西边石至道南厕所东墙处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侨  联</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道南厕所东墙处至原变压器厂大门口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368"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lang w:val="en-US" w:eastAsia="zh-CN"/>
              </w:rPr>
              <w:t>裕民路（原</w:t>
            </w:r>
            <w:r>
              <w:rPr>
                <w:rFonts w:hint="eastAsia" w:ascii="仿宋" w:eastAsia="仿宋"/>
                <w:b/>
                <w:color w:val="auto"/>
                <w:sz w:val="24"/>
              </w:rPr>
              <w:t>广通路</w:t>
            </w:r>
            <w:r>
              <w:rPr>
                <w:rFonts w:hint="eastAsia" w:ascii="仿宋" w:eastAsia="仿宋"/>
                <w:b/>
                <w:color w:val="auto"/>
                <w:sz w:val="24"/>
                <w:lang w:val="en-US" w:eastAsia="zh-CN"/>
              </w:rPr>
              <w:t>）</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交通运输局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铁路货场门口至盐业公司门口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老年</w:t>
            </w:r>
          </w:p>
          <w:p>
            <w:pPr>
              <w:spacing w:line="300" w:lineRule="exact"/>
              <w:jc w:val="center"/>
              <w:rPr>
                <w:rFonts w:hint="eastAsia" w:ascii="仿宋" w:eastAsia="仿宋"/>
                <w:b/>
                <w:color w:val="auto"/>
                <w:sz w:val="24"/>
              </w:rPr>
            </w:pPr>
            <w:r>
              <w:rPr>
                <w:rFonts w:hint="eastAsia" w:ascii="仿宋" w:eastAsia="仿宋"/>
                <w:b/>
                <w:color w:val="auto"/>
                <w:sz w:val="24"/>
              </w:rPr>
              <w:t>活动</w:t>
            </w:r>
          </w:p>
          <w:p>
            <w:pPr>
              <w:spacing w:line="300" w:lineRule="exact"/>
              <w:jc w:val="center"/>
              <w:rPr>
                <w:rFonts w:hint="eastAsia" w:ascii="仿宋" w:eastAsia="仿宋"/>
                <w:b/>
                <w:color w:val="auto"/>
                <w:sz w:val="24"/>
              </w:rPr>
            </w:pPr>
            <w:r>
              <w:rPr>
                <w:rFonts w:hint="eastAsia" w:ascii="仿宋" w:eastAsia="仿宋"/>
                <w:b/>
                <w:color w:val="auto"/>
                <w:sz w:val="24"/>
              </w:rPr>
              <w:t>广场</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编  办</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总工会住宅楼南墙至总工会住宅楼南墙往南13米处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团县委</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总工会住宅楼南墙往南13米处至总工会住宅楼南侧水泥道往南约3米处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医保局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总工会住宅楼南侧水泥道往南约3米处至西出口往北数第八个空树坑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8" w:type="dxa"/>
            <w:vMerge w:val="continue"/>
            <w:noWrap w:val="0"/>
            <w:vAlign w:val="center"/>
          </w:tcPr>
          <w:p>
            <w:pPr>
              <w:spacing w:line="300" w:lineRule="exact"/>
              <w:rPr>
                <w:color w:val="auto"/>
              </w:rPr>
            </w:pP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人社局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西出口往北数第八个空树坑至文化大厦北墙（含南出口、西出口）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68" w:type="dxa"/>
            <w:vMerge w:val="restart"/>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南绕越线</w:t>
            </w:r>
          </w:p>
          <w:p>
            <w:pPr>
              <w:spacing w:line="300" w:lineRule="exact"/>
              <w:jc w:val="center"/>
              <w:rPr>
                <w:rFonts w:hint="eastAsia" w:ascii="仿宋" w:eastAsia="仿宋"/>
                <w:b/>
                <w:color w:val="auto"/>
                <w:sz w:val="24"/>
              </w:rPr>
            </w:pPr>
            <w:r>
              <w:rPr>
                <w:rFonts w:hint="eastAsia" w:ascii="仿宋" w:eastAsia="仿宋"/>
                <w:b/>
                <w:color w:val="auto"/>
                <w:sz w:val="24"/>
              </w:rPr>
              <w:t>绿化带</w:t>
            </w:r>
          </w:p>
        </w:tc>
        <w:tc>
          <w:tcPr>
            <w:tcW w:w="1800"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自然资源局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南侧：廉租房西南大桥下至杏花村村村通往东100米处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8" w:type="dxa"/>
            <w:vMerge w:val="continue"/>
            <w:noWrap w:val="0"/>
            <w:vAlign w:val="center"/>
          </w:tcPr>
          <w:p>
            <w:pPr>
              <w:spacing w:line="300" w:lineRule="exact"/>
              <w:rPr>
                <w:color w:val="auto"/>
              </w:rPr>
            </w:pPr>
          </w:p>
        </w:tc>
        <w:tc>
          <w:tcPr>
            <w:tcW w:w="1800" w:type="dxa"/>
            <w:vMerge w:val="restart"/>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教育局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南侧：杏花村村村通往东100米处至镇套公路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68" w:type="dxa"/>
            <w:vMerge w:val="continue"/>
            <w:noWrap w:val="0"/>
            <w:vAlign w:val="center"/>
          </w:tcPr>
          <w:p>
            <w:pPr>
              <w:spacing w:line="300" w:lineRule="exact"/>
              <w:rPr>
                <w:color w:val="auto"/>
              </w:rPr>
            </w:pPr>
          </w:p>
        </w:tc>
        <w:tc>
          <w:tcPr>
            <w:tcW w:w="1800" w:type="dxa"/>
            <w:vMerge w:val="continue"/>
            <w:noWrap w:val="0"/>
            <w:vAlign w:val="center"/>
          </w:tcPr>
          <w:p>
            <w:pPr>
              <w:spacing w:line="300" w:lineRule="exact"/>
              <w:rPr>
                <w:color w:val="auto"/>
              </w:rPr>
            </w:pP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北侧：廉租房西南大桥下至镇套公路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68"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民康路</w:t>
            </w:r>
          </w:p>
        </w:tc>
        <w:tc>
          <w:tcPr>
            <w:tcW w:w="1800" w:type="dxa"/>
            <w:vMerge w:val="restart"/>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卫健局</w:t>
            </w: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兴华街东边石至华城街西边石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68"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育才路</w:t>
            </w:r>
          </w:p>
        </w:tc>
        <w:tc>
          <w:tcPr>
            <w:tcW w:w="1800" w:type="dxa"/>
            <w:vMerge w:val="continue"/>
            <w:noWrap w:val="0"/>
            <w:vAlign w:val="center"/>
          </w:tcPr>
          <w:p>
            <w:pPr>
              <w:spacing w:line="300" w:lineRule="exact"/>
              <w:rPr>
                <w:color w:val="auto"/>
              </w:rPr>
            </w:pP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兴华街东边石至阳光街东侧油路头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68"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嫩江路</w:t>
            </w:r>
          </w:p>
        </w:tc>
        <w:tc>
          <w:tcPr>
            <w:tcW w:w="1800" w:type="dxa"/>
            <w:vMerge w:val="restart"/>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教育局</w:t>
            </w:r>
          </w:p>
        </w:tc>
        <w:tc>
          <w:tcPr>
            <w:tcW w:w="5788" w:type="dxa"/>
            <w:noWrap w:val="0"/>
            <w:vAlign w:val="center"/>
          </w:tcPr>
          <w:p>
            <w:pPr>
              <w:spacing w:line="300" w:lineRule="exact"/>
              <w:rPr>
                <w:rFonts w:hint="eastAsia" w:ascii="仿宋" w:eastAsia="仿宋"/>
                <w:color w:val="auto"/>
                <w:sz w:val="24"/>
                <w:lang w:eastAsia="zh-CN"/>
              </w:rPr>
            </w:pPr>
            <w:r>
              <w:rPr>
                <w:rFonts w:hint="eastAsia" w:ascii="仿宋" w:eastAsia="仿宋"/>
                <w:color w:val="auto"/>
                <w:sz w:val="24"/>
              </w:rPr>
              <w:t>创业路北边石至曙光广场东侧嫩江路标志牌（含与奥体西街交叉口）（含一中</w:t>
            </w:r>
            <w:r>
              <w:rPr>
                <w:rFonts w:hint="eastAsia" w:ascii="仿宋" w:eastAsia="仿宋"/>
                <w:color w:val="auto"/>
                <w:sz w:val="24"/>
                <w:lang w:eastAsia="zh-CN"/>
              </w:rPr>
              <w:t>北</w:t>
            </w:r>
            <w:r>
              <w:rPr>
                <w:rFonts w:hint="eastAsia" w:ascii="仿宋" w:eastAsia="仿宋"/>
                <w:color w:val="auto"/>
                <w:sz w:val="24"/>
              </w:rPr>
              <w:t>大门两侧停车场）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68" w:type="dxa"/>
            <w:noWrap w:val="0"/>
            <w:vAlign w:val="center"/>
          </w:tcPr>
          <w:p>
            <w:pPr>
              <w:spacing w:line="300" w:lineRule="exact"/>
              <w:jc w:val="center"/>
              <w:rPr>
                <w:rFonts w:hint="eastAsia" w:ascii="仿宋" w:eastAsia="仿宋"/>
                <w:b/>
                <w:color w:val="auto"/>
                <w:sz w:val="24"/>
                <w:lang w:eastAsia="zh-CN"/>
              </w:rPr>
            </w:pPr>
            <w:r>
              <w:rPr>
                <w:rFonts w:hint="eastAsia" w:ascii="仿宋" w:eastAsia="仿宋"/>
                <w:b/>
                <w:color w:val="auto"/>
                <w:sz w:val="24"/>
                <w:lang w:eastAsia="zh-CN"/>
              </w:rPr>
              <w:t>扶余路</w:t>
            </w:r>
          </w:p>
        </w:tc>
        <w:tc>
          <w:tcPr>
            <w:tcW w:w="1800" w:type="dxa"/>
            <w:vMerge w:val="continue"/>
            <w:noWrap w:val="0"/>
            <w:vAlign w:val="center"/>
          </w:tcPr>
          <w:p>
            <w:pPr>
              <w:spacing w:line="300" w:lineRule="exact"/>
              <w:jc w:val="center"/>
              <w:rPr>
                <w:rFonts w:hint="eastAsia" w:ascii="仿宋" w:eastAsia="仿宋"/>
                <w:color w:val="auto"/>
                <w:sz w:val="24"/>
              </w:rPr>
            </w:pPr>
          </w:p>
        </w:tc>
        <w:tc>
          <w:tcPr>
            <w:tcW w:w="5788" w:type="dxa"/>
            <w:noWrap w:val="0"/>
            <w:vAlign w:val="center"/>
          </w:tcPr>
          <w:p>
            <w:pPr>
              <w:spacing w:line="300" w:lineRule="exact"/>
              <w:rPr>
                <w:rFonts w:hint="eastAsia" w:ascii="仿宋" w:eastAsia="仿宋"/>
                <w:color w:val="auto"/>
                <w:sz w:val="24"/>
              </w:rPr>
            </w:pPr>
            <w:r>
              <w:rPr>
                <w:rFonts w:hint="eastAsia" w:ascii="仿宋" w:eastAsia="仿宋"/>
                <w:color w:val="auto"/>
                <w:sz w:val="24"/>
              </w:rPr>
              <w:t>一中</w:t>
            </w:r>
            <w:r>
              <w:rPr>
                <w:rFonts w:hint="eastAsia" w:ascii="仿宋" w:eastAsia="仿宋"/>
                <w:color w:val="auto"/>
                <w:sz w:val="24"/>
                <w:lang w:eastAsia="zh-CN"/>
              </w:rPr>
              <w:t>南</w:t>
            </w:r>
            <w:r>
              <w:rPr>
                <w:rFonts w:hint="eastAsia" w:ascii="仿宋" w:eastAsia="仿宋"/>
                <w:color w:val="auto"/>
                <w:sz w:val="24"/>
              </w:rPr>
              <w:t>大门两侧停车场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68" w:type="dxa"/>
            <w:noWrap w:val="0"/>
            <w:vAlign w:val="center"/>
          </w:tcPr>
          <w:p>
            <w:pPr>
              <w:spacing w:line="300" w:lineRule="exact"/>
              <w:jc w:val="center"/>
              <w:rPr>
                <w:rFonts w:hint="default" w:ascii="仿宋" w:eastAsia="仿宋"/>
                <w:b/>
                <w:color w:val="auto"/>
                <w:sz w:val="24"/>
                <w:lang w:val="en-US" w:eastAsia="zh-CN"/>
              </w:rPr>
            </w:pPr>
            <w:r>
              <w:rPr>
                <w:rFonts w:hint="eastAsia" w:ascii="仿宋" w:eastAsia="仿宋"/>
                <w:b/>
                <w:color w:val="auto"/>
                <w:sz w:val="24"/>
                <w:lang w:val="en-US" w:eastAsia="zh-CN"/>
              </w:rPr>
              <w:t>广通路</w:t>
            </w:r>
          </w:p>
        </w:tc>
        <w:tc>
          <w:tcPr>
            <w:tcW w:w="1800" w:type="dxa"/>
            <w:noWrap w:val="0"/>
            <w:vAlign w:val="center"/>
          </w:tcPr>
          <w:p>
            <w:pPr>
              <w:spacing w:line="300" w:lineRule="exact"/>
              <w:jc w:val="center"/>
              <w:rPr>
                <w:rFonts w:hint="eastAsia" w:ascii="仿宋" w:eastAsia="仿宋"/>
                <w:color w:val="auto"/>
                <w:sz w:val="24"/>
                <w:lang w:val="en-US" w:eastAsia="zh-CN"/>
              </w:rPr>
            </w:pPr>
            <w:r>
              <w:rPr>
                <w:rFonts w:hint="eastAsia" w:ascii="仿宋" w:eastAsia="仿宋"/>
                <w:color w:val="auto"/>
                <w:sz w:val="24"/>
                <w:lang w:val="en-US" w:eastAsia="zh-CN"/>
              </w:rPr>
              <w:t>项目中心</w:t>
            </w:r>
          </w:p>
        </w:tc>
        <w:tc>
          <w:tcPr>
            <w:tcW w:w="5788"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lang w:val="en-US" w:eastAsia="zh-CN"/>
              </w:rPr>
              <w:t>火车站货场门前西至团结西路</w:t>
            </w:r>
          </w:p>
        </w:tc>
      </w:tr>
    </w:tbl>
    <w:p>
      <w:pPr>
        <w:spacing w:line="300" w:lineRule="exact"/>
        <w:jc w:val="center"/>
        <w:rPr>
          <w:rFonts w:hint="eastAsia"/>
          <w:b/>
          <w:color w:val="auto"/>
          <w:sz w:val="36"/>
          <w:szCs w:val="36"/>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color w:val="auto"/>
          <w:sz w:val="36"/>
          <w:szCs w:val="36"/>
        </w:rPr>
      </w:pPr>
      <w:r>
        <w:rPr>
          <w:rFonts w:hint="eastAsia"/>
          <w:b/>
          <w:color w:val="auto"/>
          <w:sz w:val="36"/>
          <w:szCs w:val="36"/>
          <w:lang w:eastAsia="zh-CN"/>
        </w:rPr>
        <w:t>暴雪级别</w:t>
      </w:r>
      <w:r>
        <w:rPr>
          <w:rFonts w:hint="eastAsia"/>
          <w:b/>
          <w:color w:val="auto"/>
          <w:sz w:val="36"/>
          <w:szCs w:val="36"/>
        </w:rPr>
        <w:t>路段分配表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95"/>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40" w:type="dxa"/>
            <w:noWrap w:val="0"/>
            <w:vAlign w:val="center"/>
          </w:tcPr>
          <w:p>
            <w:pPr>
              <w:spacing w:line="300" w:lineRule="exact"/>
              <w:jc w:val="center"/>
              <w:rPr>
                <w:rFonts w:hint="eastAsia"/>
                <w:b/>
                <w:color w:val="auto"/>
                <w:sz w:val="28"/>
                <w:szCs w:val="28"/>
              </w:rPr>
            </w:pPr>
            <w:r>
              <w:rPr>
                <w:rFonts w:hint="eastAsia"/>
                <w:b/>
                <w:color w:val="auto"/>
                <w:sz w:val="22"/>
                <w:szCs w:val="22"/>
              </w:rPr>
              <w:t>街路</w:t>
            </w:r>
            <w:r>
              <w:rPr>
                <w:rFonts w:hint="eastAsia"/>
                <w:b/>
                <w:color w:val="auto"/>
                <w:sz w:val="22"/>
                <w:szCs w:val="22"/>
                <w:lang w:eastAsia="zh-CN"/>
              </w:rPr>
              <w:t>（</w:t>
            </w:r>
            <w:r>
              <w:rPr>
                <w:rFonts w:hint="eastAsia"/>
                <w:b/>
                <w:color w:val="auto"/>
                <w:sz w:val="22"/>
                <w:szCs w:val="22"/>
                <w:lang w:val="en-US" w:eastAsia="zh-CN"/>
              </w:rPr>
              <w:t>广场</w:t>
            </w:r>
            <w:r>
              <w:rPr>
                <w:rFonts w:hint="eastAsia"/>
                <w:b/>
                <w:color w:val="auto"/>
                <w:sz w:val="22"/>
                <w:szCs w:val="22"/>
                <w:lang w:eastAsia="zh-CN"/>
              </w:rPr>
              <w:t>）</w:t>
            </w:r>
          </w:p>
        </w:tc>
        <w:tc>
          <w:tcPr>
            <w:tcW w:w="1895" w:type="dxa"/>
            <w:noWrap w:val="0"/>
            <w:vAlign w:val="center"/>
          </w:tcPr>
          <w:p>
            <w:pPr>
              <w:spacing w:line="300" w:lineRule="exact"/>
              <w:jc w:val="center"/>
              <w:rPr>
                <w:rFonts w:hint="eastAsia"/>
                <w:b/>
                <w:color w:val="auto"/>
                <w:sz w:val="22"/>
                <w:szCs w:val="22"/>
              </w:rPr>
            </w:pPr>
            <w:r>
              <w:rPr>
                <w:rFonts w:hint="eastAsia"/>
                <w:b/>
                <w:color w:val="auto"/>
                <w:sz w:val="22"/>
                <w:szCs w:val="22"/>
              </w:rPr>
              <w:t>系统（单位）</w:t>
            </w:r>
          </w:p>
        </w:tc>
        <w:tc>
          <w:tcPr>
            <w:tcW w:w="5636" w:type="dxa"/>
            <w:noWrap w:val="0"/>
            <w:vAlign w:val="center"/>
          </w:tcPr>
          <w:p>
            <w:pPr>
              <w:spacing w:line="300" w:lineRule="exact"/>
              <w:jc w:val="center"/>
              <w:rPr>
                <w:rFonts w:hint="eastAsia"/>
                <w:b/>
                <w:color w:val="auto"/>
                <w:sz w:val="22"/>
                <w:szCs w:val="22"/>
              </w:rPr>
            </w:pPr>
            <w:r>
              <w:rPr>
                <w:rFonts w:hint="eastAsia"/>
                <w:b/>
                <w:color w:val="auto"/>
                <w:sz w:val="22"/>
                <w:szCs w:val="22"/>
              </w:rPr>
              <w:t>责任路段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镇东街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环湖路北边石至团结路南边石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新兴街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环湖路北边石至铁北地下涵洞出口处</w:t>
            </w:r>
          </w:p>
          <w:p>
            <w:pPr>
              <w:spacing w:line="300" w:lineRule="exact"/>
              <w:rPr>
                <w:rFonts w:hint="eastAsia" w:ascii="仿宋" w:eastAsia="仿宋"/>
                <w:color w:val="auto"/>
                <w:sz w:val="24"/>
              </w:rPr>
            </w:pPr>
            <w:r>
              <w:rPr>
                <w:rFonts w:hint="eastAsia" w:ascii="仿宋" w:eastAsia="仿宋"/>
                <w:color w:val="auto"/>
                <w:sz w:val="24"/>
              </w:rPr>
              <w:t>（含新北广场黑色路面）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庆余街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环湖路北边石至铁路货场门口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景观大道</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环湖路南边石至南绕越线公路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希望街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环湖路南边石至南绕越线公路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西胜街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环湖路南边石至南绕越线公路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环湖路</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镇东街东边石至廉租房西侧油路头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永安路</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法院西侧油路头至奥体西街西边石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团结路</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团结大桥西端至曙光广场东侧三角地带</w:t>
            </w:r>
          </w:p>
          <w:p>
            <w:pPr>
              <w:spacing w:line="300" w:lineRule="exact"/>
              <w:rPr>
                <w:rFonts w:hint="eastAsia" w:ascii="仿宋" w:eastAsia="仿宋"/>
                <w:color w:val="auto"/>
                <w:sz w:val="24"/>
              </w:rPr>
            </w:pPr>
            <w:r>
              <w:rPr>
                <w:rFonts w:hint="eastAsia" w:ascii="仿宋" w:eastAsia="仿宋"/>
                <w:color w:val="auto"/>
                <w:sz w:val="24"/>
              </w:rPr>
              <w:t>（含与庆生街交叉口）（含友谊广场黑色路面）（含与奥体西街交叉口）（含与奥体东街交叉口）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0" w:type="dxa"/>
            <w:noWrap w:val="0"/>
            <w:vAlign w:val="center"/>
          </w:tcPr>
          <w:p>
            <w:pPr>
              <w:spacing w:line="300" w:lineRule="exact"/>
              <w:jc w:val="center"/>
              <w:rPr>
                <w:rFonts w:hint="default" w:ascii="仿宋" w:eastAsia="仿宋"/>
                <w:b/>
                <w:color w:val="auto"/>
                <w:sz w:val="24"/>
                <w:lang w:val="en-US" w:eastAsia="zh-CN"/>
              </w:rPr>
            </w:pPr>
            <w:r>
              <w:rPr>
                <w:rFonts w:hint="eastAsia" w:ascii="仿宋" w:eastAsia="仿宋"/>
                <w:b/>
                <w:color w:val="auto"/>
                <w:sz w:val="24"/>
                <w:lang w:val="en-US" w:eastAsia="zh-CN"/>
              </w:rPr>
              <w:t>飞翔路</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lang w:val="en-US" w:eastAsia="zh-CN"/>
              </w:rPr>
              <w:t>庆余南街至南湖街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40" w:type="dxa"/>
            <w:noWrap w:val="0"/>
            <w:vAlign w:val="center"/>
          </w:tcPr>
          <w:p>
            <w:pPr>
              <w:spacing w:line="300" w:lineRule="exact"/>
              <w:jc w:val="center"/>
              <w:rPr>
                <w:rFonts w:hint="default" w:ascii="仿宋" w:eastAsia="仿宋"/>
                <w:b/>
                <w:color w:val="auto"/>
                <w:sz w:val="24"/>
                <w:lang w:val="en-US" w:eastAsia="zh-CN"/>
              </w:rPr>
            </w:pPr>
            <w:r>
              <w:rPr>
                <w:rFonts w:hint="eastAsia" w:ascii="仿宋" w:eastAsia="仿宋"/>
                <w:b/>
                <w:color w:val="auto"/>
                <w:sz w:val="24"/>
                <w:lang w:val="en-US" w:eastAsia="zh-CN"/>
              </w:rPr>
              <w:t>铁北街</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lang w:val="en-US" w:eastAsia="zh-CN"/>
              </w:rPr>
              <w:t>新兴北街桥洞至建平道口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0" w:type="dxa"/>
            <w:noWrap w:val="0"/>
            <w:vAlign w:val="center"/>
          </w:tcPr>
          <w:p>
            <w:pPr>
              <w:spacing w:line="300" w:lineRule="exact"/>
              <w:jc w:val="center"/>
              <w:rPr>
                <w:rFonts w:hint="default" w:ascii="仿宋" w:eastAsia="仿宋"/>
                <w:b/>
                <w:color w:val="auto"/>
                <w:sz w:val="24"/>
                <w:lang w:val="en-US" w:eastAsia="zh-CN"/>
              </w:rPr>
            </w:pPr>
            <w:r>
              <w:rPr>
                <w:rFonts w:hint="eastAsia" w:ascii="仿宋" w:eastAsia="仿宋"/>
                <w:b/>
                <w:color w:val="auto"/>
                <w:sz w:val="24"/>
                <w:lang w:val="en-US" w:eastAsia="zh-CN"/>
              </w:rPr>
              <w:t>镇套公路</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lang w:val="en-US" w:eastAsia="zh-CN"/>
              </w:rPr>
              <w:t>环湖路老南湖加油站至绕城公路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lang w:val="en-US" w:eastAsia="zh-CN"/>
              </w:rPr>
              <w:t>白鹤路（原</w:t>
            </w:r>
            <w:r>
              <w:rPr>
                <w:rFonts w:hint="eastAsia" w:ascii="仿宋" w:eastAsia="仿宋"/>
                <w:b/>
                <w:color w:val="auto"/>
                <w:sz w:val="24"/>
              </w:rPr>
              <w:t>苇</w:t>
            </w:r>
            <w:r>
              <w:rPr>
                <w:rFonts w:hint="eastAsia" w:ascii="仿宋" w:eastAsia="仿宋"/>
                <w:b/>
                <w:color w:val="auto"/>
                <w:sz w:val="24"/>
                <w:lang w:val="en-US" w:eastAsia="zh-CN"/>
              </w:rPr>
              <w:t>海</w:t>
            </w:r>
            <w:r>
              <w:rPr>
                <w:rFonts w:hint="eastAsia" w:ascii="仿宋" w:eastAsia="仿宋"/>
                <w:b/>
                <w:color w:val="auto"/>
                <w:sz w:val="24"/>
              </w:rPr>
              <w:t>路</w:t>
            </w:r>
            <w:r>
              <w:rPr>
                <w:rFonts w:hint="eastAsia" w:ascii="仿宋" w:eastAsia="仿宋"/>
                <w:b/>
                <w:color w:val="auto"/>
                <w:sz w:val="24"/>
                <w:lang w:val="en-US" w:eastAsia="zh-CN"/>
              </w:rPr>
              <w:t>）</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eastAsia" w:ascii="仿宋" w:eastAsia="仿宋"/>
                <w:color w:val="auto"/>
                <w:sz w:val="24"/>
              </w:rPr>
            </w:pPr>
            <w:r>
              <w:rPr>
                <w:rFonts w:hint="eastAsia" w:ascii="仿宋" w:eastAsia="仿宋"/>
                <w:color w:val="auto"/>
                <w:sz w:val="24"/>
              </w:rPr>
              <w:t>新兴街东边石至成来大街东边石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40" w:type="dxa"/>
            <w:noWrap w:val="0"/>
            <w:vAlign w:val="center"/>
          </w:tcPr>
          <w:p>
            <w:pPr>
              <w:spacing w:line="300" w:lineRule="exact"/>
              <w:jc w:val="center"/>
              <w:rPr>
                <w:rFonts w:hint="default" w:ascii="仿宋" w:eastAsia="仿宋"/>
                <w:b/>
                <w:color w:val="auto"/>
                <w:sz w:val="24"/>
                <w:lang w:val="en-US" w:eastAsia="zh-CN"/>
              </w:rPr>
            </w:pPr>
            <w:r>
              <w:rPr>
                <w:rFonts w:hint="eastAsia" w:ascii="仿宋" w:eastAsia="仿宋"/>
                <w:b/>
                <w:color w:val="auto"/>
                <w:sz w:val="24"/>
                <w:lang w:val="en-US" w:eastAsia="zh-CN"/>
              </w:rPr>
              <w:t>经济开发区</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default" w:ascii="仿宋" w:eastAsia="仿宋"/>
                <w:color w:val="auto"/>
                <w:sz w:val="24"/>
                <w:lang w:val="en-US" w:eastAsia="zh-CN"/>
              </w:rPr>
            </w:pPr>
            <w:r>
              <w:rPr>
                <w:rFonts w:hint="eastAsia" w:ascii="仿宋" w:hAnsi="仿宋" w:eastAsia="仿宋" w:cs="仿宋"/>
                <w:b w:val="0"/>
                <w:bCs w:val="0"/>
                <w:color w:val="auto"/>
                <w:sz w:val="24"/>
                <w:szCs w:val="24"/>
                <w:lang w:val="en-US" w:eastAsia="zh-CN"/>
              </w:rPr>
              <w:t>经济开发区区域街路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440" w:type="dxa"/>
            <w:noWrap w:val="0"/>
            <w:vAlign w:val="center"/>
          </w:tcPr>
          <w:p>
            <w:pPr>
              <w:spacing w:line="300" w:lineRule="exact"/>
              <w:jc w:val="center"/>
              <w:rPr>
                <w:rFonts w:hint="eastAsia" w:ascii="仿宋" w:eastAsia="仿宋"/>
                <w:b/>
                <w:color w:val="auto"/>
                <w:sz w:val="24"/>
              </w:rPr>
            </w:pPr>
            <w:r>
              <w:rPr>
                <w:rFonts w:hint="eastAsia" w:ascii="仿宋" w:eastAsia="仿宋"/>
                <w:b/>
                <w:color w:val="auto"/>
                <w:sz w:val="24"/>
              </w:rPr>
              <w:t>广场、公园、绿化带等</w:t>
            </w:r>
          </w:p>
        </w:tc>
        <w:tc>
          <w:tcPr>
            <w:tcW w:w="1895" w:type="dxa"/>
            <w:noWrap w:val="0"/>
            <w:vAlign w:val="center"/>
          </w:tcPr>
          <w:p>
            <w:pPr>
              <w:spacing w:line="300" w:lineRule="exact"/>
              <w:jc w:val="center"/>
              <w:rPr>
                <w:rFonts w:hint="eastAsia" w:ascii="仿宋" w:eastAsia="仿宋"/>
                <w:color w:val="auto"/>
                <w:sz w:val="24"/>
              </w:rPr>
            </w:pPr>
            <w:r>
              <w:rPr>
                <w:rFonts w:hint="eastAsia" w:ascii="仿宋" w:eastAsia="仿宋"/>
                <w:color w:val="auto"/>
                <w:sz w:val="24"/>
              </w:rPr>
              <w:t>住建局</w:t>
            </w:r>
          </w:p>
        </w:tc>
        <w:tc>
          <w:tcPr>
            <w:tcW w:w="5636" w:type="dxa"/>
            <w:noWrap w:val="0"/>
            <w:vAlign w:val="center"/>
          </w:tcPr>
          <w:p>
            <w:pPr>
              <w:spacing w:line="300" w:lineRule="exact"/>
              <w:rPr>
                <w:rFonts w:hint="default" w:ascii="仿宋" w:eastAsia="仿宋"/>
                <w:color w:val="auto"/>
                <w:sz w:val="24"/>
                <w:lang w:val="en-US" w:eastAsia="zh-CN"/>
              </w:rPr>
            </w:pPr>
            <w:r>
              <w:rPr>
                <w:rFonts w:hint="eastAsia" w:ascii="仿宋" w:eastAsia="仿宋"/>
                <w:color w:val="auto"/>
                <w:sz w:val="24"/>
              </w:rPr>
              <w:t>永安广场、曙光广场、友谊广场、新北广场、奥体公园、南湖生态园、千米长廊、火车站</w:t>
            </w:r>
            <w:r>
              <w:rPr>
                <w:rFonts w:hint="eastAsia" w:ascii="仿宋" w:eastAsia="仿宋"/>
                <w:color w:val="auto"/>
                <w:sz w:val="24"/>
                <w:lang w:val="en-US" w:eastAsia="zh-CN"/>
              </w:rPr>
              <w:t>前</w:t>
            </w:r>
            <w:r>
              <w:rPr>
                <w:rFonts w:hint="eastAsia" w:ascii="仿宋" w:eastAsia="仿宋"/>
                <w:color w:val="auto"/>
                <w:sz w:val="24"/>
              </w:rPr>
              <w:t>广场、城西三角广场、吉祥巷道、公安巷道、居民区巷道、南湖公园森林栈道、白鹤宾馆西绿化带、西高速口广场</w:t>
            </w:r>
            <w:r>
              <w:rPr>
                <w:rFonts w:hint="eastAsia" w:ascii="仿宋" w:eastAsia="仿宋"/>
                <w:color w:val="auto"/>
                <w:sz w:val="24"/>
                <w:lang w:val="en-US" w:eastAsia="zh-CN"/>
              </w:rPr>
              <w:t>硬化面积</w:t>
            </w:r>
            <w:r>
              <w:rPr>
                <w:rFonts w:hint="eastAsia" w:ascii="仿宋" w:eastAsia="仿宋"/>
                <w:color w:val="auto"/>
                <w:sz w:val="24"/>
              </w:rPr>
              <w:t>、齐白线与</w:t>
            </w:r>
            <w:r>
              <w:rPr>
                <w:rFonts w:hint="eastAsia" w:ascii="仿宋" w:eastAsia="仿宋"/>
                <w:bCs/>
                <w:color w:val="auto"/>
                <w:sz w:val="24"/>
              </w:rPr>
              <w:t>南绕越线交叉处广场</w:t>
            </w:r>
            <w:r>
              <w:rPr>
                <w:rFonts w:hint="eastAsia" w:ascii="仿宋" w:eastAsia="仿宋"/>
                <w:bCs/>
                <w:color w:val="auto"/>
                <w:sz w:val="24"/>
                <w:lang w:val="en-US" w:eastAsia="zh-CN"/>
              </w:rPr>
              <w:t>硬化面积</w:t>
            </w:r>
            <w:r>
              <w:rPr>
                <w:rFonts w:hint="eastAsia" w:ascii="仿宋" w:eastAsia="仿宋"/>
                <w:bCs/>
                <w:color w:val="auto"/>
                <w:sz w:val="24"/>
              </w:rPr>
              <w:t>、森林公园（油路）</w:t>
            </w:r>
            <w:r>
              <w:rPr>
                <w:rFonts w:hint="eastAsia" w:ascii="仿宋" w:eastAsia="仿宋"/>
                <w:bCs/>
                <w:color w:val="auto"/>
                <w:sz w:val="24"/>
                <w:lang w:val="en-US" w:eastAsia="zh-CN"/>
              </w:rPr>
              <w:t>硬</w:t>
            </w:r>
            <w:r>
              <w:rPr>
                <w:rFonts w:hint="eastAsia" w:ascii="仿宋" w:eastAsia="仿宋"/>
                <w:color w:val="auto"/>
                <w:sz w:val="24"/>
                <w:lang w:val="en-US" w:eastAsia="zh-CN"/>
              </w:rPr>
              <w:t>化面积</w:t>
            </w:r>
            <w:r>
              <w:rPr>
                <w:rFonts w:hint="eastAsia" w:ascii="仿宋" w:eastAsia="仿宋"/>
                <w:color w:val="auto"/>
                <w:sz w:val="24"/>
              </w:rPr>
              <w:t>、幸福花园</w:t>
            </w:r>
            <w:r>
              <w:rPr>
                <w:rFonts w:hint="eastAsia" w:ascii="仿宋" w:eastAsia="仿宋"/>
                <w:color w:val="auto"/>
                <w:sz w:val="24"/>
                <w:lang w:val="en-US" w:eastAsia="zh-CN"/>
              </w:rPr>
              <w:t>前</w:t>
            </w:r>
            <w:r>
              <w:rPr>
                <w:rFonts w:hint="eastAsia" w:ascii="仿宋" w:eastAsia="仿宋"/>
                <w:color w:val="auto"/>
                <w:sz w:val="24"/>
              </w:rPr>
              <w:t>绿化广场</w:t>
            </w:r>
            <w:r>
              <w:rPr>
                <w:rFonts w:hint="eastAsia" w:ascii="仿宋" w:eastAsia="仿宋"/>
                <w:color w:val="auto"/>
                <w:sz w:val="24"/>
                <w:lang w:val="en-US" w:eastAsia="zh-CN"/>
              </w:rPr>
              <w:t>硬化面积</w:t>
            </w:r>
            <w:r>
              <w:rPr>
                <w:rFonts w:hint="eastAsia" w:ascii="仿宋" w:eastAsia="仿宋"/>
                <w:color w:val="auto"/>
                <w:sz w:val="24"/>
              </w:rPr>
              <w:t>、延年胡同</w:t>
            </w:r>
            <w:r>
              <w:rPr>
                <w:rFonts w:hint="eastAsia" w:ascii="仿宋" w:eastAsia="仿宋"/>
                <w:color w:val="auto"/>
                <w:sz w:val="24"/>
                <w:lang w:eastAsia="zh-CN"/>
              </w:rPr>
              <w:t>、</w:t>
            </w:r>
            <w:r>
              <w:rPr>
                <w:rFonts w:hint="eastAsia" w:ascii="仿宋" w:eastAsia="仿宋"/>
                <w:color w:val="auto"/>
                <w:sz w:val="24"/>
                <w:lang w:val="en-US" w:eastAsia="zh-CN"/>
              </w:rPr>
              <w:t>外环路、天鹅岛、外环停车场、松苑小区前广场、外环路续建、丁香园、北三角广场西道口广场、文化广场</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- 2 -</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- 2 -</w:t>
                    </w:r>
                    <w:r>
                      <w:rPr>
                        <w:rFonts w:hint="eastAsia" w:ascii="黑体" w:hAnsi="黑体" w:eastAsia="黑体" w:cs="黑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FlZGJmYTljZDUyNWIwNDQ4OGUwYTg3MTE1ODcifQ=="/>
  </w:docVars>
  <w:rsids>
    <w:rsidRoot w:val="2AD61E6F"/>
    <w:rsid w:val="2AD61E6F"/>
    <w:rsid w:val="429E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2023-11-30T07:22:00Z</dcterms:created>
  <dc:creator>老艺术家</dc:creator>
  <cp:lastModifiedBy>老艺术家</cp:lastModifiedBy>
  <dcterms:modified xsi:type="dcterms:W3CDTF">2023-11-30T07:23:07Z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1C50D45C679D44198D63C21E542C586E_11</vt:lpwstr>
  </property>
</Properties>
</file>