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
        <w:gridCol w:w="449"/>
        <w:gridCol w:w="766"/>
        <w:gridCol w:w="425"/>
        <w:gridCol w:w="744"/>
        <w:gridCol w:w="804"/>
        <w:gridCol w:w="804"/>
        <w:gridCol w:w="470"/>
        <w:gridCol w:w="1417"/>
        <w:gridCol w:w="847"/>
        <w:gridCol w:w="762"/>
        <w:gridCol w:w="731"/>
        <w:gridCol w:w="851"/>
        <w:gridCol w:w="666"/>
        <w:gridCol w:w="539"/>
        <w:gridCol w:w="1281"/>
        <w:gridCol w:w="550"/>
        <w:gridCol w:w="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18"/>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gridSpan w:val="18"/>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简体" w:hAnsi="方正小标宋简体" w:eastAsia="方正小标宋简体" w:cs="方正小标宋简体"/>
                <w:i w:val="0"/>
                <w:color w:val="000000"/>
                <w:sz w:val="40"/>
                <w:szCs w:val="40"/>
                <w:u w:val="none"/>
              </w:rPr>
            </w:pPr>
            <w:bookmarkStart w:id="0" w:name="_GoBack"/>
            <w:r>
              <w:rPr>
                <w:rFonts w:hint="eastAsia" w:ascii="方正小标宋简体" w:hAnsi="方正小标宋简体" w:eastAsia="方正小标宋简体" w:cs="方正小标宋简体"/>
                <w:i w:val="0"/>
                <w:color w:val="000000"/>
                <w:kern w:val="0"/>
                <w:sz w:val="40"/>
                <w:szCs w:val="40"/>
                <w:u w:val="none"/>
                <w:lang w:val="en-US" w:eastAsia="zh-CN" w:bidi="ar"/>
              </w:rPr>
              <w:t>镇赉县2024年财政衔接推进乡村振兴补助资金项目计划表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序   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项目类型</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项目</w:t>
            </w:r>
            <w:r>
              <w:rPr>
                <w:rFonts w:hint="eastAsia" w:ascii="黑体" w:hAnsi="宋体" w:eastAsia="黑体" w:cs="黑体"/>
                <w:b w:val="0"/>
                <w:bCs/>
                <w:i w:val="0"/>
                <w:color w:val="000000"/>
                <w:kern w:val="0"/>
                <w:sz w:val="20"/>
                <w:szCs w:val="20"/>
                <w:u w:val="none"/>
                <w:lang w:val="en-US" w:eastAsia="zh-CN" w:bidi="ar"/>
              </w:rPr>
              <w:br w:type="textWrapping"/>
            </w:r>
            <w:r>
              <w:rPr>
                <w:rFonts w:hint="eastAsia" w:ascii="黑体" w:hAnsi="宋体" w:eastAsia="黑体" w:cs="黑体"/>
                <w:b w:val="0"/>
                <w:bCs/>
                <w:i w:val="0"/>
                <w:color w:val="000000"/>
                <w:kern w:val="0"/>
                <w:sz w:val="20"/>
                <w:szCs w:val="20"/>
                <w:u w:val="none"/>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建设</w:t>
            </w:r>
            <w:r>
              <w:rPr>
                <w:rFonts w:hint="eastAsia" w:ascii="黑体" w:hAnsi="宋体" w:eastAsia="黑体" w:cs="黑体"/>
                <w:b w:val="0"/>
                <w:bCs/>
                <w:i w:val="0"/>
                <w:color w:val="000000"/>
                <w:kern w:val="0"/>
                <w:sz w:val="20"/>
                <w:szCs w:val="20"/>
                <w:u w:val="none"/>
                <w:lang w:val="en-US" w:eastAsia="zh-CN" w:bidi="ar"/>
              </w:rPr>
              <w:br w:type="textWrapping"/>
            </w:r>
            <w:r>
              <w:rPr>
                <w:rFonts w:hint="eastAsia" w:ascii="黑体" w:hAnsi="宋体" w:eastAsia="黑体" w:cs="黑体"/>
                <w:b w:val="0"/>
                <w:bCs/>
                <w:i w:val="0"/>
                <w:color w:val="000000"/>
                <w:kern w:val="0"/>
                <w:sz w:val="20"/>
                <w:szCs w:val="20"/>
                <w:u w:val="none"/>
                <w:lang w:val="en-US" w:eastAsia="zh-CN" w:bidi="ar"/>
              </w:rPr>
              <w:t>性质</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实施</w:t>
            </w:r>
            <w:r>
              <w:rPr>
                <w:rFonts w:hint="eastAsia" w:ascii="黑体" w:hAnsi="宋体" w:eastAsia="黑体" w:cs="黑体"/>
                <w:b w:val="0"/>
                <w:bCs/>
                <w:i w:val="0"/>
                <w:color w:val="000000"/>
                <w:kern w:val="0"/>
                <w:sz w:val="20"/>
                <w:szCs w:val="20"/>
                <w:u w:val="none"/>
                <w:lang w:val="en-US" w:eastAsia="zh-CN" w:bidi="ar"/>
              </w:rPr>
              <w:br w:type="textWrapping"/>
            </w:r>
            <w:r>
              <w:rPr>
                <w:rFonts w:hint="eastAsia" w:ascii="黑体" w:hAnsi="宋体" w:eastAsia="黑体" w:cs="黑体"/>
                <w:b w:val="0"/>
                <w:bCs/>
                <w:i w:val="0"/>
                <w:color w:val="000000"/>
                <w:kern w:val="0"/>
                <w:sz w:val="20"/>
                <w:szCs w:val="20"/>
                <w:u w:val="none"/>
                <w:lang w:val="en-US" w:eastAsia="zh-CN" w:bidi="ar"/>
              </w:rPr>
              <w:t>地点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时间进度</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责任</w:t>
            </w:r>
            <w:r>
              <w:rPr>
                <w:rFonts w:hint="eastAsia" w:ascii="黑体" w:hAnsi="宋体" w:eastAsia="黑体" w:cs="黑体"/>
                <w:b w:val="0"/>
                <w:bCs/>
                <w:i w:val="0"/>
                <w:color w:val="000000"/>
                <w:kern w:val="0"/>
                <w:sz w:val="20"/>
                <w:szCs w:val="20"/>
                <w:u w:val="none"/>
                <w:lang w:val="en-US" w:eastAsia="zh-CN" w:bidi="ar"/>
              </w:rPr>
              <w:br w:type="textWrapping"/>
            </w:r>
            <w:r>
              <w:rPr>
                <w:rFonts w:hint="eastAsia" w:ascii="黑体" w:hAnsi="宋体" w:eastAsia="黑体" w:cs="黑体"/>
                <w:b w:val="0"/>
                <w:bCs/>
                <w:i w:val="0"/>
                <w:color w:val="000000"/>
                <w:kern w:val="0"/>
                <w:sz w:val="20"/>
                <w:szCs w:val="20"/>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建设内容及规模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项目预算总投资（万元）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其中</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受益对象（人）</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其中：</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项目绩效目标</w:t>
            </w:r>
          </w:p>
        </w:tc>
        <w:tc>
          <w:tcPr>
            <w:tcW w:w="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宋体" w:eastAsia="黑体" w:cs="黑体"/>
                <w:b w:val="0"/>
                <w:bCs/>
                <w:i w:val="0"/>
                <w:color w:val="000000"/>
                <w:kern w:val="0"/>
                <w:sz w:val="20"/>
                <w:szCs w:val="20"/>
                <w:u w:val="none"/>
                <w:lang w:val="en-US" w:eastAsia="zh-CN" w:bidi="ar"/>
              </w:rPr>
            </w:pPr>
            <w:r>
              <w:rPr>
                <w:rFonts w:hint="eastAsia" w:ascii="黑体" w:hAnsi="宋体" w:eastAsia="黑体" w:cs="黑体"/>
                <w:b w:val="0"/>
                <w:bCs/>
                <w:i w:val="0"/>
                <w:color w:val="000000"/>
                <w:kern w:val="0"/>
                <w:sz w:val="20"/>
                <w:szCs w:val="20"/>
                <w:u w:val="none"/>
                <w:lang w:val="en-US" w:eastAsia="zh-CN" w:bidi="ar"/>
              </w:rPr>
              <w:t>联农带农机制</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宋体" w:eastAsia="黑体" w:cs="黑体"/>
                <w:b w:val="0"/>
                <w:bCs/>
                <w:i w:val="0"/>
                <w:color w:val="000000"/>
                <w:kern w:val="0"/>
                <w:sz w:val="20"/>
                <w:szCs w:val="20"/>
                <w:u w:val="none"/>
                <w:lang w:val="en-US" w:eastAsia="zh-CN" w:bidi="ar"/>
              </w:rPr>
            </w:pPr>
            <w:r>
              <w:rPr>
                <w:rFonts w:hint="eastAsia" w:ascii="黑体" w:hAnsi="宋体" w:eastAsia="黑体" w:cs="黑体"/>
                <w:b w:val="0"/>
                <w:bCs/>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计划开工时间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计划完工时间</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财政衔接资金（万元）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其他</w:t>
            </w:r>
            <w:r>
              <w:rPr>
                <w:rFonts w:hint="eastAsia" w:ascii="黑体" w:hAnsi="宋体" w:eastAsia="黑体" w:cs="黑体"/>
                <w:b w:val="0"/>
                <w:bCs/>
                <w:i w:val="0"/>
                <w:color w:val="000000"/>
                <w:kern w:val="0"/>
                <w:sz w:val="20"/>
                <w:szCs w:val="20"/>
                <w:u w:val="none"/>
                <w:lang w:val="en-US" w:eastAsia="zh-CN" w:bidi="ar"/>
              </w:rPr>
              <w:br w:type="textWrapping"/>
            </w:r>
            <w:r>
              <w:rPr>
                <w:rFonts w:hint="eastAsia" w:ascii="黑体" w:hAnsi="宋体" w:eastAsia="黑体" w:cs="黑体"/>
                <w:b w:val="0"/>
                <w:bCs/>
                <w:i w:val="0"/>
                <w:color w:val="000000"/>
                <w:kern w:val="0"/>
                <w:sz w:val="20"/>
                <w:szCs w:val="20"/>
                <w:u w:val="none"/>
                <w:lang w:val="en-US" w:eastAsia="zh-CN" w:bidi="ar"/>
              </w:rPr>
              <w:t>资金（万元）</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脱贫</w:t>
            </w:r>
            <w:r>
              <w:rPr>
                <w:rFonts w:hint="eastAsia" w:ascii="黑体" w:hAnsi="宋体" w:eastAsia="黑体" w:cs="黑体"/>
                <w:b w:val="0"/>
                <w:bCs/>
                <w:i w:val="0"/>
                <w:color w:val="000000"/>
                <w:kern w:val="0"/>
                <w:sz w:val="20"/>
                <w:szCs w:val="20"/>
                <w:u w:val="none"/>
                <w:lang w:val="en-US" w:eastAsia="zh-CN" w:bidi="ar"/>
              </w:rPr>
              <w:br w:type="textWrapping"/>
            </w:r>
            <w:r>
              <w:rPr>
                <w:rFonts w:hint="eastAsia" w:ascii="黑体" w:hAnsi="宋体" w:eastAsia="黑体" w:cs="黑体"/>
                <w:b w:val="0"/>
                <w:bCs/>
                <w:i w:val="0"/>
                <w:color w:val="000000"/>
                <w:kern w:val="0"/>
                <w:sz w:val="20"/>
                <w:szCs w:val="20"/>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20"/>
                <w:szCs w:val="20"/>
                <w:u w:val="none"/>
              </w:rPr>
            </w:pPr>
            <w:r>
              <w:rPr>
                <w:rFonts w:hint="eastAsia" w:ascii="黑体" w:hAnsi="宋体" w:eastAsia="黑体" w:cs="黑体"/>
                <w:b w:val="0"/>
                <w:bCs/>
                <w:i w:val="0"/>
                <w:color w:val="000000"/>
                <w:kern w:val="0"/>
                <w:sz w:val="20"/>
                <w:szCs w:val="20"/>
                <w:u w:val="none"/>
                <w:lang w:val="en-US" w:eastAsia="zh-CN" w:bidi="ar"/>
              </w:rPr>
              <w:t>监测</w:t>
            </w:r>
            <w:r>
              <w:rPr>
                <w:rFonts w:hint="eastAsia" w:ascii="黑体" w:hAnsi="宋体" w:eastAsia="黑体" w:cs="黑体"/>
                <w:b w:val="0"/>
                <w:bCs/>
                <w:i w:val="0"/>
                <w:color w:val="000000"/>
                <w:kern w:val="0"/>
                <w:sz w:val="20"/>
                <w:szCs w:val="20"/>
                <w:u w:val="none"/>
                <w:lang w:val="en-US" w:eastAsia="zh-CN" w:bidi="ar"/>
              </w:rPr>
              <w:br w:type="textWrapping"/>
            </w:r>
            <w:r>
              <w:rPr>
                <w:rFonts w:hint="eastAsia" w:ascii="黑体" w:hAnsi="宋体" w:eastAsia="黑体" w:cs="黑体"/>
                <w:b w:val="0"/>
                <w:bCs/>
                <w:i w:val="0"/>
                <w:color w:val="000000"/>
                <w:kern w:val="0"/>
                <w:sz w:val="20"/>
                <w:szCs w:val="20"/>
                <w:u w:val="none"/>
                <w:lang w:val="en-US" w:eastAsia="zh-CN" w:bidi="ar"/>
              </w:rPr>
              <w:t>对象</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黑体" w:hAnsi="宋体" w:eastAsia="黑体" w:cs="黑体"/>
                <w:b/>
                <w:i w:val="0"/>
                <w:color w:val="000000"/>
                <w:sz w:val="20"/>
                <w:szCs w:val="20"/>
                <w:u w:val="none"/>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16"/>
                <w:szCs w:val="16"/>
                <w:u w:val="none"/>
              </w:rPr>
            </w:pPr>
            <w:r>
              <w:rPr>
                <w:rFonts w:hint="eastAsia" w:ascii="黑体" w:hAnsi="宋体" w:eastAsia="黑体" w:cs="黑体"/>
                <w:b w:val="0"/>
                <w:bCs/>
                <w:i w:val="0"/>
                <w:color w:val="000000"/>
                <w:kern w:val="0"/>
                <w:sz w:val="16"/>
                <w:szCs w:val="16"/>
                <w:u w:val="none"/>
                <w:lang w:val="en-US" w:eastAsia="zh-CN" w:bidi="ar"/>
              </w:rPr>
              <w:t>合计:43个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val="0"/>
                <w:bCs/>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val="0"/>
                <w:bCs/>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val="0"/>
                <w:bCs/>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val="0"/>
                <w:bCs/>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val="0"/>
                <w:bCs/>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val="0"/>
                <w:bCs/>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16"/>
                <w:szCs w:val="16"/>
                <w:u w:val="none"/>
              </w:rPr>
            </w:pPr>
            <w:r>
              <w:rPr>
                <w:rFonts w:hint="eastAsia" w:ascii="黑体" w:hAnsi="宋体" w:eastAsia="黑体" w:cs="黑体"/>
                <w:b w:val="0"/>
                <w:bCs/>
                <w:i w:val="0"/>
                <w:color w:val="000000"/>
                <w:kern w:val="0"/>
                <w:sz w:val="16"/>
                <w:szCs w:val="16"/>
                <w:u w:val="none"/>
                <w:lang w:val="en-US" w:eastAsia="zh-CN" w:bidi="ar"/>
              </w:rPr>
              <w:t>15165.5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16"/>
                <w:szCs w:val="16"/>
                <w:u w:val="none"/>
              </w:rPr>
            </w:pPr>
            <w:r>
              <w:rPr>
                <w:rFonts w:hint="eastAsia" w:ascii="黑体" w:hAnsi="宋体" w:eastAsia="黑体" w:cs="黑体"/>
                <w:b w:val="0"/>
                <w:bCs/>
                <w:i w:val="0"/>
                <w:color w:val="000000"/>
                <w:kern w:val="0"/>
                <w:sz w:val="16"/>
                <w:szCs w:val="16"/>
                <w:u w:val="none"/>
                <w:lang w:val="en-US" w:eastAsia="zh-CN" w:bidi="ar"/>
              </w:rPr>
              <w:t>12799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val="0"/>
                <w:bCs/>
                <w:i w:val="0"/>
                <w:color w:val="000000"/>
                <w:sz w:val="16"/>
                <w:szCs w:val="16"/>
                <w:u w:val="none"/>
              </w:rPr>
            </w:pPr>
            <w:r>
              <w:rPr>
                <w:rFonts w:hint="eastAsia" w:ascii="黑体" w:hAnsi="宋体" w:eastAsia="黑体" w:cs="黑体"/>
                <w:b w:val="0"/>
                <w:bCs/>
                <w:i w:val="0"/>
                <w:color w:val="000000"/>
                <w:kern w:val="0"/>
                <w:sz w:val="16"/>
                <w:szCs w:val="16"/>
                <w:u w:val="none"/>
                <w:lang w:val="en-US" w:eastAsia="zh-CN" w:bidi="ar"/>
              </w:rPr>
              <w:t>2366.5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16"/>
                <w:szCs w:val="16"/>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黑体" w:hAnsi="宋体" w:eastAsia="黑体" w:cs="黑体"/>
                <w:b/>
                <w:i w:val="0"/>
                <w:color w:val="000000"/>
                <w:sz w:val="16"/>
                <w:szCs w:val="16"/>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0" w:type="auto"/>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一、农业生产发展：14个</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宋体" w:eastAsia="黑体" w:cs="黑体"/>
                <w:b/>
                <w:i w:val="0"/>
                <w:color w:val="000000"/>
                <w:sz w:val="16"/>
                <w:szCs w:val="16"/>
                <w:u w:val="none"/>
              </w:rPr>
            </w:pP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i w:val="0"/>
                <w:color w:val="000000"/>
                <w:sz w:val="16"/>
                <w:szCs w:val="16"/>
                <w:u w:val="none"/>
              </w:rPr>
            </w:pP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i w:val="0"/>
                <w:color w:val="000000"/>
                <w:sz w:val="16"/>
                <w:szCs w:val="16"/>
                <w:u w:val="none"/>
              </w:rPr>
            </w:pP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i w:val="0"/>
                <w:color w:val="000000"/>
                <w:sz w:val="16"/>
                <w:szCs w:val="16"/>
                <w:u w:val="none"/>
              </w:rPr>
            </w:pP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i w:val="0"/>
                <w:color w:val="000000"/>
                <w:sz w:val="16"/>
                <w:szCs w:val="16"/>
                <w:u w:val="none"/>
              </w:rPr>
            </w:pP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i w:val="0"/>
                <w:color w:val="000000"/>
                <w:sz w:val="16"/>
                <w:szCs w:val="16"/>
                <w:u w:val="none"/>
              </w:rPr>
            </w:pP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7769</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7769</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0</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16"/>
                <w:szCs w:val="16"/>
                <w:u w:val="none"/>
              </w:rPr>
            </w:pP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16"/>
                <w:szCs w:val="16"/>
                <w:u w:val="none"/>
              </w:rPr>
            </w:pP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宋体" w:eastAsia="黑体" w:cs="黑体"/>
                <w:b/>
                <w:i w:val="0"/>
                <w:color w:val="000000"/>
                <w:sz w:val="16"/>
                <w:szCs w:val="16"/>
                <w:u w:val="none"/>
              </w:rPr>
            </w:pPr>
          </w:p>
        </w:tc>
        <w:tc>
          <w:tcPr>
            <w:tcW w:w="128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黑体" w:hAnsi="宋体" w:eastAsia="黑体" w:cs="黑体"/>
                <w:b/>
                <w:i w:val="0"/>
                <w:color w:val="000000"/>
                <w:sz w:val="16"/>
                <w:szCs w:val="16"/>
                <w:u w:val="none"/>
              </w:rPr>
            </w:pPr>
          </w:p>
        </w:tc>
        <w:tc>
          <w:tcPr>
            <w:tcW w:w="55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黑体" w:hAnsi="宋体" w:eastAsia="黑体" w:cs="黑体"/>
                <w:b/>
                <w:i w:val="0"/>
                <w:color w:val="000000"/>
                <w:sz w:val="16"/>
                <w:szCs w:val="16"/>
                <w:u w:val="none"/>
              </w:rPr>
            </w:pP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宋体" w:eastAsia="黑体" w:cs="黑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镇赉县2024年小额贷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款贴息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11个乡（镇）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乡村振兴局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按照基准利率为获贷建档立卡脱贫户（含监测帮扶对象）予以贴息。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distribute"/>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按照基准利率为获贷建档立卡脱贫户（含监测帮扶对象）予以贴息</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1800元左右。</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带动农户发展种养殖业，增加经济收入。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镇赉县庭院经济奖励资金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11个</w:t>
            </w:r>
            <w:r>
              <w:rPr>
                <w:rFonts w:hint="default" w:ascii="仿宋" w:hAnsi="仿宋" w:eastAsia="仿宋" w:cs="仿宋"/>
                <w:i w:val="0"/>
                <w:color w:val="000000"/>
                <w:kern w:val="0"/>
                <w:sz w:val="16"/>
                <w:szCs w:val="16"/>
                <w:u w:val="none"/>
                <w:lang w:val="en" w:eastAsia="zh-CN" w:bidi="ar"/>
              </w:rPr>
              <w:t>乡（镇）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农业农村局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2"/>
                <w:szCs w:val="12"/>
                <w:u w:val="none"/>
              </w:rPr>
            </w:pPr>
            <w:r>
              <w:rPr>
                <w:rFonts w:hint="eastAsia" w:ascii="仿宋" w:hAnsi="仿宋" w:eastAsia="仿宋" w:cs="仿宋"/>
                <w:i w:val="0"/>
                <w:color w:val="000000"/>
                <w:kern w:val="0"/>
                <w:sz w:val="12"/>
                <w:szCs w:val="12"/>
                <w:u w:val="none"/>
                <w:lang w:val="en-US" w:eastAsia="zh-CN" w:bidi="ar"/>
              </w:rPr>
              <w:t>庭院种植作物按实际种植面积分档奖励。（一）果树类。庭院内当年栽植的果树且胸径大于3厘米，株行距2米以上，必须保证成活，每株补贴20元；往年栽植的果树且成活的，每株补贴10元。</w:t>
            </w:r>
            <w:r>
              <w:rPr>
                <w:rFonts w:hint="eastAsia" w:ascii="仿宋" w:hAnsi="仿宋" w:eastAsia="仿宋" w:cs="仿宋"/>
                <w:i w:val="0"/>
                <w:color w:val="000000"/>
                <w:kern w:val="0"/>
                <w:sz w:val="12"/>
                <w:szCs w:val="12"/>
                <w:u w:val="none"/>
                <w:lang w:val="en-US" w:eastAsia="zh-CN" w:bidi="ar"/>
              </w:rPr>
              <w:br w:type="textWrapping"/>
            </w:r>
            <w:r>
              <w:rPr>
                <w:rFonts w:hint="eastAsia" w:ascii="仿宋" w:hAnsi="仿宋" w:eastAsia="仿宋" w:cs="仿宋"/>
                <w:i w:val="0"/>
                <w:color w:val="000000"/>
                <w:kern w:val="0"/>
                <w:sz w:val="12"/>
                <w:szCs w:val="12"/>
                <w:u w:val="none"/>
                <w:lang w:val="en-US" w:eastAsia="zh-CN" w:bidi="ar"/>
              </w:rPr>
              <w:t>（二）庭院特色经济作物类。“一村一品”特色村达到规模化比例的“一品”作物每平方米补贴2元，但户种植面积必须在50平方米以上；发展专业棚膜经济每平方米补贴2元（不含水稻育秧棚）；其他特色经济作物每平方米补贴1.5元，但获补的每种作物种植面积必须在100平方米以上。</w:t>
            </w:r>
            <w:r>
              <w:rPr>
                <w:rFonts w:hint="eastAsia" w:ascii="仿宋" w:hAnsi="仿宋" w:eastAsia="仿宋" w:cs="仿宋"/>
                <w:i w:val="0"/>
                <w:color w:val="000000"/>
                <w:kern w:val="0"/>
                <w:sz w:val="12"/>
                <w:szCs w:val="12"/>
                <w:u w:val="none"/>
                <w:lang w:val="en-US" w:eastAsia="zh-CN" w:bidi="ar"/>
              </w:rPr>
              <w:br w:type="textWrapping"/>
            </w:r>
            <w:r>
              <w:rPr>
                <w:rFonts w:hint="eastAsia" w:ascii="仿宋" w:hAnsi="仿宋" w:eastAsia="仿宋" w:cs="仿宋"/>
                <w:i w:val="0"/>
                <w:color w:val="000000"/>
                <w:kern w:val="0"/>
                <w:sz w:val="12"/>
                <w:szCs w:val="12"/>
                <w:u w:val="none"/>
                <w:lang w:val="en-US" w:eastAsia="zh-CN" w:bidi="ar"/>
              </w:rPr>
              <w:t>（三）复种类。庭院复种的二茬作物每平方米再补贴0.5元。</w:t>
            </w:r>
            <w:r>
              <w:rPr>
                <w:rFonts w:hint="eastAsia" w:ascii="仿宋" w:hAnsi="仿宋" w:eastAsia="仿宋" w:cs="仿宋"/>
                <w:i w:val="0"/>
                <w:color w:val="000000"/>
                <w:kern w:val="0"/>
                <w:sz w:val="12"/>
                <w:szCs w:val="12"/>
                <w:u w:val="none"/>
                <w:lang w:val="en-US" w:eastAsia="zh-CN" w:bidi="ar"/>
              </w:rPr>
              <w:br w:type="textWrapping"/>
            </w:r>
            <w:r>
              <w:rPr>
                <w:rFonts w:hint="eastAsia" w:ascii="仿宋" w:hAnsi="仿宋" w:eastAsia="仿宋" w:cs="仿宋"/>
                <w:i w:val="0"/>
                <w:color w:val="000000"/>
                <w:kern w:val="0"/>
                <w:sz w:val="12"/>
                <w:szCs w:val="12"/>
                <w:u w:val="none"/>
                <w:lang w:val="en-US" w:eastAsia="zh-CN" w:bidi="ar"/>
              </w:rPr>
              <w:t>（四）庭院特色休闲旅游。发展特色民宿、家庭旅馆、休闲农庄、农家乐、小型采摘园且实际运营的，提供营业执照等相关证明后可实行一次性补贴1500元。</w:t>
            </w:r>
            <w:r>
              <w:rPr>
                <w:rFonts w:hint="eastAsia" w:ascii="仿宋" w:hAnsi="仿宋" w:eastAsia="仿宋" w:cs="仿宋"/>
                <w:i w:val="0"/>
                <w:color w:val="000000"/>
                <w:kern w:val="0"/>
                <w:sz w:val="12"/>
                <w:szCs w:val="12"/>
                <w:u w:val="none"/>
                <w:lang w:val="en-US" w:eastAsia="zh-CN" w:bidi="ar"/>
              </w:rPr>
              <w:br w:type="textWrapping"/>
            </w:r>
            <w:r>
              <w:rPr>
                <w:rFonts w:hint="eastAsia" w:ascii="仿宋" w:hAnsi="仿宋" w:eastAsia="仿宋" w:cs="仿宋"/>
                <w:i w:val="0"/>
                <w:color w:val="000000"/>
                <w:kern w:val="0"/>
                <w:sz w:val="12"/>
                <w:szCs w:val="12"/>
                <w:u w:val="none"/>
                <w:lang w:val="en-US" w:eastAsia="zh-CN" w:bidi="ar"/>
              </w:rPr>
              <w:t>（五）庭院产品销售。采取网红直播带货等方式通过网络销售庭院产品的年销售额2万元以上的，提供庭院经济产品来源、销售证明等后可实行一次性补贴2000元。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22885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22885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利用农户庭院发展庭院经济，增加农户收入，对发展庭院经济的农户进行奖励。</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增加农户收入，对发展庭院经济的农户进行奖励。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镇赉县食品产业园区配套基础设施建设项目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镇赉县食品产业园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镇赉县经济开发区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在柠檬酸卸货场装卸线两侧新建低货位及上部封闭罩棚，长度 460米，罩棚建筑面积为 16560 平方米，配套消防、抑尘、电力系统，消防环路工程等。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5086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5086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33355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32490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865</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通过项目的实施，可直接增加建档立卡脱贫人口和监测人口收入。</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可发展壮大村集体经济，带动脱贫户及监测户增加收入。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镇赉县黑鱼泡镇三家子村冷库建设工程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黑鱼泡镇三家子村</w:t>
            </w:r>
          </w:p>
        </w:tc>
        <w:tc>
          <w:tcPr>
            <w:tcW w:w="0" w:type="auto"/>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2024.6</w:t>
            </w:r>
          </w:p>
        </w:tc>
        <w:tc>
          <w:tcPr>
            <w:tcW w:w="0" w:type="auto"/>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2024.10 </w:t>
            </w:r>
          </w:p>
        </w:tc>
        <w:tc>
          <w:tcPr>
            <w:tcW w:w="0" w:type="auto"/>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黑鱼泡镇政府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新建冷库300平方米，每平米补助6633元。</w:t>
            </w:r>
          </w:p>
        </w:tc>
        <w:tc>
          <w:tcPr>
            <w:tcW w:w="0" w:type="auto"/>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190</w:t>
            </w:r>
          </w:p>
        </w:tc>
        <w:tc>
          <w:tcPr>
            <w:tcW w:w="0" w:type="auto"/>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190</w:t>
            </w:r>
          </w:p>
        </w:tc>
        <w:tc>
          <w:tcPr>
            <w:tcW w:w="0" w:type="auto"/>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w:t>
            </w:r>
          </w:p>
        </w:tc>
        <w:tc>
          <w:tcPr>
            <w:tcW w:w="128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新建冷库300平方米，为三家子村发展复式种植带动农户增收。</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可发展壮大村集体经济，带动脱贫户及监测户增加收入。</w:t>
            </w:r>
          </w:p>
        </w:tc>
        <w:tc>
          <w:tcPr>
            <w:tcW w:w="0" w:type="auto"/>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镇赉县镇赉镇南岗子村生态农业体验园建设项目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镇赉镇南岗子村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镇赉</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建设720㎡体验园1个,50㎡菜园127个，100㎡菜园18个，葡萄长廊430米及相关配套设施。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带动脱贫人口和监测对象增加经济收入，同时增加村集体经济收入。</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可发展壮大村集体经济，带动脱贫户及监测户增加收入。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镇赉县镇赉镇南岗子村冷藏保鲜库建设项目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镇赉镇南岗子村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镇赉</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建设冷藏保鲜库3560立方米。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为脱贫人口和监测对象提供果蔬保鲜服务。</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可发展壮大村集体经济，带动脱贫户及监测户增加收入。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党支部领办合作社发展辣椒产业新型经营主体奖补项目</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11个</w:t>
            </w:r>
            <w:r>
              <w:rPr>
                <w:rFonts w:hint="default" w:ascii="仿宋" w:hAnsi="仿宋" w:eastAsia="仿宋" w:cs="仿宋"/>
                <w:i w:val="0"/>
                <w:color w:val="000000"/>
                <w:kern w:val="0"/>
                <w:sz w:val="16"/>
                <w:szCs w:val="16"/>
                <w:u w:val="none"/>
                <w:lang w:val="en" w:eastAsia="zh-CN" w:bidi="ar"/>
              </w:rPr>
              <w:t>乡（镇）</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2024.01</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农业农村局</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distribute"/>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落实辣椒种植6000亩；合作社成员庭院种植每平方米奖补2</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元；合作社成员大田种植每公顷奖补3000元。</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703</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703</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7610</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6849</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381</w:t>
            </w:r>
          </w:p>
        </w:tc>
        <w:tc>
          <w:tcPr>
            <w:tcW w:w="12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以合作社为单位，根据合作社种植面积给予奖补，带动脱贫户（监测户）增收4342万元</w:t>
            </w:r>
            <w:r>
              <w:rPr>
                <w:rFonts w:hint="default" w:ascii="仿宋" w:hAnsi="仿宋" w:eastAsia="仿宋" w:cs="仿宋"/>
                <w:i w:val="0"/>
                <w:color w:val="000000"/>
                <w:kern w:val="0"/>
                <w:sz w:val="16"/>
                <w:szCs w:val="16"/>
                <w:u w:val="none"/>
                <w:lang w:val="en" w:eastAsia="zh-CN" w:bidi="ar"/>
              </w:rPr>
              <w:t>。</w:t>
            </w:r>
          </w:p>
        </w:tc>
        <w:tc>
          <w:tcPr>
            <w:tcW w:w="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增加农户收入，对发展庭院经济及大田的农户进行奖励。</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坦途镇永庆村烤烟基础设施建设项目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坦途</w:t>
            </w:r>
            <w:r>
              <w:rPr>
                <w:rFonts w:hint="default" w:ascii="仿宋" w:hAnsi="仿宋" w:eastAsia="仿宋" w:cs="仿宋"/>
                <w:i w:val="0"/>
                <w:color w:val="000000"/>
                <w:kern w:val="0"/>
                <w:sz w:val="16"/>
                <w:szCs w:val="16"/>
                <w:u w:val="none"/>
                <w:lang w:val="en" w:eastAsia="zh-CN" w:bidi="ar"/>
              </w:rPr>
              <w:t>镇</w:t>
            </w:r>
            <w:r>
              <w:rPr>
                <w:rFonts w:hint="eastAsia" w:ascii="仿宋" w:hAnsi="仿宋" w:eastAsia="仿宋" w:cs="仿宋"/>
                <w:i w:val="0"/>
                <w:color w:val="000000"/>
                <w:kern w:val="0"/>
                <w:sz w:val="16"/>
                <w:szCs w:val="16"/>
                <w:u w:val="none"/>
                <w:lang w:val="en-US" w:eastAsia="zh-CN" w:bidi="ar"/>
              </w:rPr>
              <w:t>永庆村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2024.12 </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坦途</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建设烤烟房20座，回潮室20个及有关附属设施（6万元/每个烤烟房和回潮室）。</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年度收益5.22万元，带动9户烟农增加收入预计增收80万元</w:t>
            </w:r>
            <w:r>
              <w:rPr>
                <w:rFonts w:hint="default" w:ascii="仿宋" w:hAnsi="仿宋" w:eastAsia="仿宋" w:cs="仿宋"/>
                <w:i w:val="0"/>
                <w:color w:val="000000"/>
                <w:kern w:val="0"/>
                <w:sz w:val="16"/>
                <w:szCs w:val="16"/>
                <w:u w:val="none"/>
                <w:lang w:val="en" w:eastAsia="zh-CN" w:bidi="ar"/>
              </w:rPr>
              <w:t>。</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促进集体经济发展农民实现增收。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镇赉县东屏镇格力吐村壮大村集体经济项目</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东屏镇格力吐村</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2024.7</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2024.10 </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东屏</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购买基础母牛（海福特）40头。</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222</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w:t>
            </w:r>
          </w:p>
        </w:tc>
        <w:tc>
          <w:tcPr>
            <w:tcW w:w="1284" w:type="dxa"/>
            <w:tcBorders>
              <w:top w:val="single" w:color="auto"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以富村强民为目标，因地制宜、稳步推进，促进集体经济发展，农民实现增收；不断推动村集体经济发展壮大，为实施乡村振兴战略提高坚强有力保障，不断夯实党在农村的执政基础。</w:t>
            </w:r>
          </w:p>
        </w:tc>
        <w:tc>
          <w:tcPr>
            <w:tcW w:w="55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促进集体经济发展农民实现增收。</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镇赉县东屏镇西力吐村壮大村集体经济项目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东屏镇西力吐村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2024.10 </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东屏</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购买基础母牛（海福特）40头。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27</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以富村强民为目标，因地制宜、稳步推进，促进集体经济发展，农民实现增收；不断推动村集体经济发展壮大，为实施乡村振兴战略提高坚强有力保障，不断夯实党在农村的执政基础。</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促进集体经济发展农民实现增收。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镇赉县东屏镇东升村壮大村集体经济项目</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东屏镇东升村</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2024.7</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2024.10 </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东屏</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购买基础母牛（海福特）40头。</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243</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209</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w:t>
            </w:r>
          </w:p>
        </w:tc>
        <w:tc>
          <w:tcPr>
            <w:tcW w:w="1284" w:type="dxa"/>
            <w:tcBorders>
              <w:top w:val="single" w:color="auto"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以富村强民为目标，因地制宜、稳步推进，促进集体经济发展，农民实现增收；不断推动村集体经济发展壮大，为实施乡村振兴战略提高坚强有力保障，不断夯实党在农村的执政基础。</w:t>
            </w:r>
          </w:p>
        </w:tc>
        <w:tc>
          <w:tcPr>
            <w:tcW w:w="55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促进集体经济发展农民实现增收。</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3" w:hRule="atLeast"/>
        </w:trPr>
        <w:tc>
          <w:tcPr>
            <w:tcW w:w="0" w:type="auto"/>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镇赉县东屏镇前进村壮大村集体经济项目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东屏镇前进村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2024.10 </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东屏</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购买基础母牛（海福特）40头。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47</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以富村强民为目标，因地制宜、稳步推进，促进集体经济发展，农民实现增收；不断推动村集体经济发展壮大，为实施乡村振兴战略提高坚强有力保障，不断夯实党在农村的执政基础。</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促进集体经济发展农民实现增收。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镇赉县东屏镇乌木村种植烤烟建设项目</w:t>
            </w:r>
          </w:p>
        </w:tc>
        <w:tc>
          <w:tcPr>
            <w:tcW w:w="0" w:type="auto"/>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东屏镇乌木村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2024.11 </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东屏</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种植烤烟150亩。</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种植烤烟150亩，带动农户增收。</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带动农户增收。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镇赉县东屏镇致祥村种植烤烟建设项目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东屏镇致祥村</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2024.11 </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东屏</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种植烤烟300亩。</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248</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215</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w:t>
            </w:r>
          </w:p>
        </w:tc>
        <w:tc>
          <w:tcPr>
            <w:tcW w:w="1284" w:type="dxa"/>
            <w:tcBorders>
              <w:top w:val="single" w:color="auto"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种植烤烟300亩，带动农户增收。</w:t>
            </w:r>
          </w:p>
        </w:tc>
        <w:tc>
          <w:tcPr>
            <w:tcW w:w="5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带动农户增收。</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二、农村基础设施20个</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5943.5</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3587</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2356.5</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55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镇赉县2024年农村供水保障工程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11个</w:t>
            </w:r>
            <w:r>
              <w:rPr>
                <w:rFonts w:hint="default" w:ascii="仿宋" w:hAnsi="仿宋" w:eastAsia="仿宋" w:cs="仿宋"/>
                <w:i w:val="0"/>
                <w:color w:val="000000"/>
                <w:kern w:val="0"/>
                <w:sz w:val="16"/>
                <w:szCs w:val="16"/>
                <w:u w:val="none"/>
                <w:lang w:val="en" w:eastAsia="zh-CN" w:bidi="ar"/>
              </w:rPr>
              <w:t>乡（镇）</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镇赉县水利局</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新打水源井10眼，连屯管网铺设291km，安装磁卡水表18556套，水泵（含变频）10套。</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4500</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2143.5</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2356.5</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56479（含一般户）</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14323</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1657</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提升改造连屯建设79处水厂，改善农村居民用水环境。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改善群众生活条件。</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镇赉镇架其村排水沟维修建设项目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镇赉镇架其村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镇赉</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修建排水沟7000米。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进一步改善人居环境。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镇赉镇哈拉村白加黑道路建设项目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镇赉镇哈拉村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镇赉</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修建白加黑道路1.8公里（宽4.5米）。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方便群众出行，改善人居环境。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镇赉县建平乡大岗村道路建设项目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建平</w:t>
            </w:r>
            <w:r>
              <w:rPr>
                <w:rFonts w:hint="default" w:ascii="仿宋" w:hAnsi="仿宋" w:eastAsia="仿宋" w:cs="仿宋"/>
                <w:i w:val="0"/>
                <w:color w:val="000000"/>
                <w:kern w:val="0"/>
                <w:sz w:val="16"/>
                <w:szCs w:val="16"/>
                <w:u w:val="none"/>
                <w:lang w:val="en" w:eastAsia="zh-CN" w:bidi="ar"/>
              </w:rPr>
              <w:t>乡</w:t>
            </w:r>
            <w:r>
              <w:rPr>
                <w:rFonts w:hint="eastAsia" w:ascii="仿宋" w:hAnsi="仿宋" w:eastAsia="仿宋" w:cs="仿宋"/>
                <w:i w:val="0"/>
                <w:color w:val="000000"/>
                <w:kern w:val="0"/>
                <w:sz w:val="16"/>
                <w:szCs w:val="16"/>
                <w:u w:val="none"/>
                <w:lang w:val="en-US" w:eastAsia="zh-CN" w:bidi="ar"/>
              </w:rPr>
              <w:t>大岗村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建平</w:t>
            </w:r>
            <w:r>
              <w:rPr>
                <w:rFonts w:hint="default" w:ascii="仿宋" w:hAnsi="仿宋" w:eastAsia="仿宋" w:cs="仿宋"/>
                <w:i w:val="0"/>
                <w:color w:val="000000"/>
                <w:kern w:val="0"/>
                <w:sz w:val="16"/>
                <w:szCs w:val="16"/>
                <w:u w:val="none"/>
                <w:lang w:val="en" w:eastAsia="zh-CN" w:bidi="ar"/>
              </w:rPr>
              <w:t>乡政府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“白改黑”水泥路2.22公里。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“白改黑”水泥路2.22公里，进一步改善群众出行条件和人居环境。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东屏镇格力吐村屯内道路建设项目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东屏镇格力吐村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东屏</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格力吐村屯内水泥路1.4公里。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群众出行方便，改善人居环境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坦途镇大龙波村道路建设项目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坦途</w:t>
            </w:r>
            <w:r>
              <w:rPr>
                <w:rFonts w:hint="default" w:ascii="仿宋" w:hAnsi="仿宋" w:eastAsia="仿宋" w:cs="仿宋"/>
                <w:i w:val="0"/>
                <w:color w:val="000000"/>
                <w:kern w:val="0"/>
                <w:sz w:val="16"/>
                <w:szCs w:val="16"/>
                <w:u w:val="none"/>
                <w:lang w:val="en" w:eastAsia="zh-CN" w:bidi="ar"/>
              </w:rPr>
              <w:t>镇</w:t>
            </w:r>
            <w:r>
              <w:rPr>
                <w:rFonts w:hint="eastAsia" w:ascii="仿宋" w:hAnsi="仿宋" w:eastAsia="仿宋" w:cs="仿宋"/>
                <w:i w:val="0"/>
                <w:color w:val="000000"/>
                <w:kern w:val="0"/>
                <w:sz w:val="16"/>
                <w:szCs w:val="16"/>
                <w:u w:val="none"/>
                <w:lang w:val="en-US" w:eastAsia="zh-CN" w:bidi="ar"/>
              </w:rPr>
              <w:t>大龙波村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坦途</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旧路改造1公里。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解决乡村道路建设，改善出行条件，改善人居环境。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坦途镇大龙波村排水沟建设项目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坦途</w:t>
            </w:r>
            <w:r>
              <w:rPr>
                <w:rFonts w:hint="default" w:ascii="仿宋" w:hAnsi="仿宋" w:eastAsia="仿宋" w:cs="仿宋"/>
                <w:i w:val="0"/>
                <w:color w:val="000000"/>
                <w:kern w:val="0"/>
                <w:sz w:val="16"/>
                <w:szCs w:val="16"/>
                <w:u w:val="none"/>
                <w:lang w:val="en" w:eastAsia="zh-CN" w:bidi="ar"/>
              </w:rPr>
              <w:t>镇</w:t>
            </w:r>
            <w:r>
              <w:rPr>
                <w:rFonts w:hint="eastAsia" w:ascii="仿宋" w:hAnsi="仿宋" w:eastAsia="仿宋" w:cs="仿宋"/>
                <w:i w:val="0"/>
                <w:color w:val="000000"/>
                <w:kern w:val="0"/>
                <w:sz w:val="16"/>
                <w:szCs w:val="16"/>
                <w:u w:val="none"/>
                <w:lang w:val="en-US" w:eastAsia="zh-CN" w:bidi="ar"/>
              </w:rPr>
              <w:t>大龙波村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坦途</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新建排水沟600延长米。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解决屯内排水，村屯卫生，改善人居环境。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张海村排水沟建设项目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哈吐气</w:t>
            </w:r>
            <w:r>
              <w:rPr>
                <w:rFonts w:hint="default" w:ascii="仿宋" w:hAnsi="仿宋" w:eastAsia="仿宋" w:cs="仿宋"/>
                <w:i w:val="0"/>
                <w:color w:val="000000"/>
                <w:kern w:val="0"/>
                <w:sz w:val="16"/>
                <w:szCs w:val="16"/>
                <w:u w:val="none"/>
                <w:lang w:val="en" w:eastAsia="zh-CN" w:bidi="ar"/>
              </w:rPr>
              <w:t>乡</w:t>
            </w:r>
            <w:r>
              <w:rPr>
                <w:rFonts w:hint="eastAsia" w:ascii="仿宋" w:hAnsi="仿宋" w:eastAsia="仿宋" w:cs="仿宋"/>
                <w:i w:val="0"/>
                <w:color w:val="000000"/>
                <w:kern w:val="0"/>
                <w:sz w:val="16"/>
                <w:szCs w:val="16"/>
                <w:u w:val="none"/>
                <w:lang w:val="en-US" w:eastAsia="zh-CN" w:bidi="ar"/>
              </w:rPr>
              <w:t>张海村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哈吐气</w:t>
            </w:r>
            <w:r>
              <w:rPr>
                <w:rFonts w:hint="default" w:ascii="仿宋" w:hAnsi="仿宋" w:eastAsia="仿宋" w:cs="仿宋"/>
                <w:i w:val="0"/>
                <w:color w:val="000000"/>
                <w:kern w:val="0"/>
                <w:sz w:val="16"/>
                <w:szCs w:val="16"/>
                <w:u w:val="none"/>
                <w:lang w:val="en" w:eastAsia="zh-CN" w:bidi="ar"/>
              </w:rPr>
              <w:t>乡政府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新建排水沟2000延长米。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652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新建排水沟能够改善屯内环境，解决屯内积水问题。</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嘎什根乡新荒户村建设水泥项目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嘎什根</w:t>
            </w:r>
            <w:r>
              <w:rPr>
                <w:rFonts w:hint="default" w:ascii="仿宋" w:hAnsi="仿宋" w:eastAsia="仿宋" w:cs="仿宋"/>
                <w:i w:val="0"/>
                <w:color w:val="000000"/>
                <w:kern w:val="0"/>
                <w:sz w:val="16"/>
                <w:szCs w:val="16"/>
                <w:u w:val="none"/>
                <w:lang w:val="en" w:eastAsia="zh-CN" w:bidi="ar"/>
              </w:rPr>
              <w:t>乡</w:t>
            </w:r>
            <w:r>
              <w:rPr>
                <w:rFonts w:hint="eastAsia" w:ascii="仿宋" w:hAnsi="仿宋" w:eastAsia="仿宋" w:cs="仿宋"/>
                <w:i w:val="0"/>
                <w:color w:val="000000"/>
                <w:kern w:val="0"/>
                <w:sz w:val="16"/>
                <w:szCs w:val="16"/>
                <w:u w:val="none"/>
                <w:lang w:val="en-US" w:eastAsia="zh-CN" w:bidi="ar"/>
              </w:rPr>
              <w:t>新荒户村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嘎什根</w:t>
            </w:r>
            <w:r>
              <w:rPr>
                <w:rFonts w:hint="default" w:ascii="仿宋" w:hAnsi="仿宋" w:eastAsia="仿宋" w:cs="仿宋"/>
                <w:i w:val="0"/>
                <w:color w:val="000000"/>
                <w:kern w:val="0"/>
                <w:sz w:val="16"/>
                <w:szCs w:val="16"/>
                <w:u w:val="none"/>
                <w:lang w:val="en" w:eastAsia="zh-CN" w:bidi="ar"/>
              </w:rPr>
              <w:t>乡政府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修建水泥路1023米。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修建水泥路改善出行条件，提高村民生活质量。</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嘎什根乡新荒户村建设排水沟项目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嘎什根</w:t>
            </w:r>
            <w:r>
              <w:rPr>
                <w:rFonts w:hint="default" w:ascii="仿宋" w:hAnsi="仿宋" w:eastAsia="仿宋" w:cs="仿宋"/>
                <w:i w:val="0"/>
                <w:color w:val="000000"/>
                <w:kern w:val="0"/>
                <w:sz w:val="16"/>
                <w:szCs w:val="16"/>
                <w:u w:val="none"/>
                <w:lang w:val="en" w:eastAsia="zh-CN" w:bidi="ar"/>
              </w:rPr>
              <w:t>乡</w:t>
            </w:r>
            <w:r>
              <w:rPr>
                <w:rFonts w:hint="eastAsia" w:ascii="仿宋" w:hAnsi="仿宋" w:eastAsia="仿宋" w:cs="仿宋"/>
                <w:i w:val="0"/>
                <w:color w:val="000000"/>
                <w:kern w:val="0"/>
                <w:sz w:val="16"/>
                <w:szCs w:val="16"/>
                <w:u w:val="none"/>
                <w:lang w:val="en-US" w:eastAsia="zh-CN" w:bidi="ar"/>
              </w:rPr>
              <w:t>新荒户村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嘎什根</w:t>
            </w:r>
            <w:r>
              <w:rPr>
                <w:rFonts w:hint="default" w:ascii="仿宋" w:hAnsi="仿宋" w:eastAsia="仿宋" w:cs="仿宋"/>
                <w:i w:val="0"/>
                <w:color w:val="000000"/>
                <w:kern w:val="0"/>
                <w:sz w:val="16"/>
                <w:szCs w:val="16"/>
                <w:u w:val="none"/>
                <w:lang w:val="en" w:eastAsia="zh-CN" w:bidi="ar"/>
              </w:rPr>
              <w:t>乡政府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修建排水沟420米。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修建排水沟改善村屯道路积水问题，提高村民出行条件。</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镇赉县五棵树镇前英台村屯内道路改造项目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五棵树镇前英台村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五棵树</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改造道路2.143公里（白改黑）。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解决乡村道路畅通，改善人居环境。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镇赉县大屯镇代头村后六家子屯内道路建设项目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大屯</w:t>
            </w:r>
            <w:r>
              <w:rPr>
                <w:rFonts w:hint="default" w:ascii="仿宋" w:hAnsi="仿宋" w:eastAsia="仿宋" w:cs="仿宋"/>
                <w:i w:val="0"/>
                <w:color w:val="000000"/>
                <w:kern w:val="0"/>
                <w:sz w:val="16"/>
                <w:szCs w:val="16"/>
                <w:u w:val="none"/>
                <w:lang w:val="en" w:eastAsia="zh-CN" w:bidi="ar"/>
              </w:rPr>
              <w:t>镇</w:t>
            </w:r>
            <w:r>
              <w:rPr>
                <w:rFonts w:hint="eastAsia" w:ascii="仿宋" w:hAnsi="仿宋" w:eastAsia="仿宋" w:cs="仿宋"/>
                <w:i w:val="0"/>
                <w:color w:val="000000"/>
                <w:kern w:val="0"/>
                <w:sz w:val="16"/>
                <w:szCs w:val="16"/>
                <w:u w:val="none"/>
                <w:lang w:val="en-US" w:eastAsia="zh-CN" w:bidi="ar"/>
              </w:rPr>
              <w:t>代头村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大屯</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新建4米宽水泥道路1.25公里。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解决乡村道路通畅，改善人居环境。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镇赉县大屯镇杭乃村吴小山屯内道路建设项目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大屯</w:t>
            </w:r>
            <w:r>
              <w:rPr>
                <w:rFonts w:hint="default" w:ascii="仿宋" w:hAnsi="仿宋" w:eastAsia="仿宋" w:cs="仿宋"/>
                <w:i w:val="0"/>
                <w:color w:val="000000"/>
                <w:kern w:val="0"/>
                <w:sz w:val="16"/>
                <w:szCs w:val="16"/>
                <w:u w:val="none"/>
                <w:lang w:val="en" w:eastAsia="zh-CN" w:bidi="ar"/>
              </w:rPr>
              <w:t>镇</w:t>
            </w:r>
            <w:r>
              <w:rPr>
                <w:rFonts w:hint="eastAsia" w:ascii="仿宋" w:hAnsi="仿宋" w:eastAsia="仿宋" w:cs="仿宋"/>
                <w:i w:val="0"/>
                <w:color w:val="000000"/>
                <w:kern w:val="0"/>
                <w:sz w:val="16"/>
                <w:szCs w:val="16"/>
                <w:u w:val="none"/>
                <w:lang w:val="en-US" w:eastAsia="zh-CN" w:bidi="ar"/>
              </w:rPr>
              <w:t>杭乃村吴小山屯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大屯</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新建4.5米宽水泥道路460米。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解决乡村道路通畅，改善人居环境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镇赉县大屯镇杭乃村屯内排水沟建设项目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大屯</w:t>
            </w:r>
            <w:r>
              <w:rPr>
                <w:rFonts w:hint="default" w:ascii="仿宋" w:hAnsi="仿宋" w:eastAsia="仿宋" w:cs="仿宋"/>
                <w:i w:val="0"/>
                <w:color w:val="000000"/>
                <w:kern w:val="0"/>
                <w:sz w:val="16"/>
                <w:szCs w:val="16"/>
                <w:u w:val="none"/>
                <w:lang w:val="en" w:eastAsia="zh-CN" w:bidi="ar"/>
              </w:rPr>
              <w:t>镇</w:t>
            </w:r>
            <w:r>
              <w:rPr>
                <w:rFonts w:hint="eastAsia" w:ascii="仿宋" w:hAnsi="仿宋" w:eastAsia="仿宋" w:cs="仿宋"/>
                <w:i w:val="0"/>
                <w:color w:val="000000"/>
                <w:kern w:val="0"/>
                <w:sz w:val="16"/>
                <w:szCs w:val="16"/>
                <w:u w:val="none"/>
                <w:lang w:val="en-US" w:eastAsia="zh-CN" w:bidi="ar"/>
              </w:rPr>
              <w:t>杭乃村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大屯</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新建排水沟1200米。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解决乡村道路通畅，改善人居环境。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沿江镇东莫村排水沟建设项目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沿江</w:t>
            </w:r>
            <w:r>
              <w:rPr>
                <w:rFonts w:hint="default" w:ascii="仿宋" w:hAnsi="仿宋" w:eastAsia="仿宋" w:cs="仿宋"/>
                <w:i w:val="0"/>
                <w:color w:val="000000"/>
                <w:kern w:val="0"/>
                <w:sz w:val="16"/>
                <w:szCs w:val="16"/>
                <w:u w:val="none"/>
                <w:lang w:val="en" w:eastAsia="zh-CN" w:bidi="ar"/>
              </w:rPr>
              <w:t>镇</w:t>
            </w:r>
            <w:r>
              <w:rPr>
                <w:rFonts w:hint="eastAsia" w:ascii="仿宋" w:hAnsi="仿宋" w:eastAsia="仿宋" w:cs="仿宋"/>
                <w:i w:val="0"/>
                <w:color w:val="000000"/>
                <w:kern w:val="0"/>
                <w:sz w:val="16"/>
                <w:szCs w:val="16"/>
                <w:u w:val="none"/>
                <w:lang w:val="en-US" w:eastAsia="zh-CN" w:bidi="ar"/>
              </w:rPr>
              <w:t>东莫村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沿江</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新建屯内排水沟2000延长米。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distribute"/>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进一步改善村屯排水，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提升群众出行条件和人居环境。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镇赉县莫莫格乡莫莫格村水泥路工程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莫莫格</w:t>
            </w:r>
            <w:r>
              <w:rPr>
                <w:rFonts w:hint="default" w:ascii="仿宋" w:hAnsi="仿宋" w:eastAsia="仿宋" w:cs="仿宋"/>
                <w:i w:val="0"/>
                <w:color w:val="000000"/>
                <w:kern w:val="0"/>
                <w:sz w:val="16"/>
                <w:szCs w:val="16"/>
                <w:u w:val="none"/>
                <w:lang w:val="en" w:eastAsia="zh-CN" w:bidi="ar"/>
              </w:rPr>
              <w:t>乡</w:t>
            </w:r>
            <w:r>
              <w:rPr>
                <w:rFonts w:hint="eastAsia" w:ascii="仿宋" w:hAnsi="仿宋" w:eastAsia="仿宋" w:cs="仿宋"/>
                <w:i w:val="0"/>
                <w:color w:val="000000"/>
                <w:kern w:val="0"/>
                <w:sz w:val="16"/>
                <w:szCs w:val="16"/>
                <w:u w:val="none"/>
                <w:lang w:val="en-US" w:eastAsia="zh-CN" w:bidi="ar"/>
              </w:rPr>
              <w:t>莫莫格村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莫莫格</w:t>
            </w:r>
            <w:r>
              <w:rPr>
                <w:rFonts w:hint="default" w:ascii="仿宋" w:hAnsi="仿宋" w:eastAsia="仿宋" w:cs="仿宋"/>
                <w:i w:val="0"/>
                <w:color w:val="000000"/>
                <w:kern w:val="0"/>
                <w:sz w:val="16"/>
                <w:szCs w:val="16"/>
                <w:u w:val="none"/>
                <w:lang w:val="en" w:eastAsia="zh-CN" w:bidi="ar"/>
              </w:rPr>
              <w:t>乡政府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新建水泥路960米、4.5米宽。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68.16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68.16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新建水泥路0.96公里，进一步改善群众出行条件和人居环境。</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镇赉县莫莫格乡莫莫格村排水沟工程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莫莫格</w:t>
            </w:r>
            <w:r>
              <w:rPr>
                <w:rFonts w:hint="default" w:ascii="仿宋" w:hAnsi="仿宋" w:eastAsia="仿宋" w:cs="仿宋"/>
                <w:i w:val="0"/>
                <w:color w:val="000000"/>
                <w:kern w:val="0"/>
                <w:sz w:val="16"/>
                <w:szCs w:val="16"/>
                <w:u w:val="none"/>
                <w:lang w:val="en" w:eastAsia="zh-CN" w:bidi="ar"/>
              </w:rPr>
              <w:t>乡</w:t>
            </w:r>
            <w:r>
              <w:rPr>
                <w:rFonts w:hint="eastAsia" w:ascii="仿宋" w:hAnsi="仿宋" w:eastAsia="仿宋" w:cs="仿宋"/>
                <w:i w:val="0"/>
                <w:color w:val="000000"/>
                <w:kern w:val="0"/>
                <w:sz w:val="16"/>
                <w:szCs w:val="16"/>
                <w:u w:val="none"/>
                <w:lang w:val="en-US" w:eastAsia="zh-CN" w:bidi="ar"/>
              </w:rPr>
              <w:t>莫莫格村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莫莫格</w:t>
            </w:r>
            <w:r>
              <w:rPr>
                <w:rFonts w:hint="default" w:ascii="仿宋" w:hAnsi="仿宋" w:eastAsia="仿宋" w:cs="仿宋"/>
                <w:i w:val="0"/>
                <w:color w:val="000000"/>
                <w:kern w:val="0"/>
                <w:sz w:val="16"/>
                <w:szCs w:val="16"/>
                <w:u w:val="none"/>
                <w:lang w:val="en" w:eastAsia="zh-CN" w:bidi="ar"/>
              </w:rPr>
              <w:t>乡政府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新建排水沟700延长米。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31.84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31.84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新建排水沟700处长米，改善屯内环境、解决屯内积水问题。</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镇赉县黑鱼泡镇报马吐村基础设施建设项目</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黑鱼泡镇报马吐村</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黑鱼泡</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镇赉县黑鱼泡镇报马吐村原破损水泥路面铺沥青1.56公里。</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209</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203</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12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distribute"/>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为破损水泥路铺沥青</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1.56公里，进一步改善群众出行条件和人居环境，提高农村公路网畅通能力。</w:t>
            </w:r>
          </w:p>
        </w:tc>
        <w:tc>
          <w:tcPr>
            <w:tcW w:w="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镇赉县黑鱼泡镇索龙村基础设施建设项目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黑鱼泡镇索龙村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黑鱼泡</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黑鱼泡镇索龙村新建排水沟2223米。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447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437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新建排水沟，改善屯内环境、解决屯内积水。</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镇赉县沿江镇西二龙屯内道路改建项目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沿江镇西二龙村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沿江</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铺设水泥路长450米宽4米。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i w:val="0"/>
                <w:color w:val="000000"/>
                <w:sz w:val="16"/>
                <w:szCs w:val="16"/>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通过改建道路改善村民生活质量，给予出行提供便利。</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3"/>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三、其他类3个</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260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260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12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5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镇赉县2024年春季雨露计划项目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11个乡（镇）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乡村振兴局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每生每学期补助1500元。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distribute"/>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每生每学期补助1500</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元，进一步解决贫困学生上学难的问题。</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进一步解决贫困学生上学难的问题。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镇赉县2024年秋季雨露计划项目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11个乡（镇）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乡村振兴局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每生每学期补助1500元。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distribute"/>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每生每学期补助1500</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元，进一步解决贫困学生上学难的问题。</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进一步解决贫困学生上学难的问题。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镇赉县脱贫劳动力（含监测对象）外出务工交通补助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11个</w:t>
            </w:r>
            <w:r>
              <w:rPr>
                <w:rFonts w:hint="default" w:ascii="仿宋" w:hAnsi="仿宋" w:eastAsia="仿宋" w:cs="仿宋"/>
                <w:i w:val="0"/>
                <w:color w:val="000000"/>
                <w:kern w:val="0"/>
                <w:sz w:val="16"/>
                <w:szCs w:val="16"/>
                <w:u w:val="none"/>
                <w:lang w:val="en" w:eastAsia="zh-CN" w:bidi="ar"/>
              </w:rPr>
              <w:t>乡（镇）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乡村振兴局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对省外、省内县外务工脱贫劳动力（含监测对象）进行一次性往返交通补贴。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帮助外出务工脱贫劳动力（含监测对象）增加收入，提高其生活质量。</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改善群众生产生活条件，提高脱贫户（含监测对象）增加收入。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四、统战部项目2个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138</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138</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12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哈吐气乡张海村排水沟项目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张海村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哈吐气</w:t>
            </w:r>
            <w:r>
              <w:rPr>
                <w:rFonts w:hint="default" w:ascii="仿宋" w:hAnsi="仿宋" w:eastAsia="仿宋" w:cs="仿宋"/>
                <w:i w:val="0"/>
                <w:color w:val="000000"/>
                <w:kern w:val="0"/>
                <w:sz w:val="16"/>
                <w:szCs w:val="16"/>
                <w:u w:val="none"/>
                <w:lang w:val="en" w:eastAsia="zh-CN" w:bidi="ar"/>
              </w:rPr>
              <w:t>乡政府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新建排水沟960延长米，解决屯内道路积水。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i w:val="0"/>
                <w:color w:val="000000"/>
                <w:sz w:val="16"/>
                <w:szCs w:val="16"/>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改善群众生产生活条件，提高群众满意度。</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改善项目区群众生产生活条件。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哈吐气乡张海村米厂扩建项目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张海村</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2024.4</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2024.12 </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哈吐气</w:t>
            </w:r>
            <w:r>
              <w:rPr>
                <w:rFonts w:hint="default" w:ascii="仿宋" w:hAnsi="仿宋" w:eastAsia="仿宋" w:cs="仿宋"/>
                <w:i w:val="0"/>
                <w:color w:val="000000"/>
                <w:kern w:val="0"/>
                <w:sz w:val="16"/>
                <w:szCs w:val="16"/>
                <w:u w:val="none"/>
                <w:lang w:val="en" w:eastAsia="zh-CN" w:bidi="ar"/>
              </w:rPr>
              <w:t>乡政府</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农产品加工设备、库房配套及上电（水稻研磨机、色选机、抛光机、塑封机、小米研磨机、磨面粉机、上电）。项目实施后可壮大村集体经济，预计年收益3万元左右。</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75</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12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壮大村集体经济，用于公益事业，改善民生。</w:t>
            </w:r>
          </w:p>
        </w:tc>
        <w:tc>
          <w:tcPr>
            <w:tcW w:w="5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可发展壮大村集体经济，带动脱贫户及监测户增加收入。</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五、林草局项目1个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镇赉县国有林总场大岗保护站采摘园建设项目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新建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国有林总场大岗保护站</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2024.4</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2024.11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国有林总场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国有林总场大岗保护站10公顷采摘园建设项目。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150</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0</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distribute"/>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新建采摘园10公顷，改善国有林总场生态环</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境，带动职工就业，增加职工收入。</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可发展壮大村集体经济，带动脱贫户及监测户增加收入。</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六、发改局项目3个</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905</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895</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12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2024年镇赉县莫莫格蒙古族乡苏克马村屯内道路改造建设省级财政以工代赈项目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莫莫格乡苏可马村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莫莫格蒙古族</w:t>
            </w:r>
            <w:r>
              <w:rPr>
                <w:rFonts w:hint="default" w:ascii="仿宋" w:hAnsi="仿宋" w:eastAsia="仿宋" w:cs="仿宋"/>
                <w:i w:val="0"/>
                <w:color w:val="000000"/>
                <w:kern w:val="0"/>
                <w:sz w:val="16"/>
                <w:szCs w:val="16"/>
                <w:u w:val="none"/>
                <w:lang w:val="en" w:eastAsia="zh-CN" w:bidi="ar"/>
              </w:rPr>
              <w:t>乡政府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项目修建道路 5.392公里，水泥混凝土道路铺装面积 21568平方米。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275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distribute"/>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预计带动当地困难群众</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务工人数26人，预计发放劳务报酬金额68.4万元，同时改善农村基础设施水平。</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改善项目区群众生产生活条件。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2024年镇赉县东屏镇洋沙村排水边沟改造省级财政以工代赈项目</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改建</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东屏镇洋沙村</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2024.4</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东屏</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改建排水边沟1800米。</w:t>
            </w: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120</w:t>
            </w: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160</w:t>
            </w: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142</w:t>
            </w: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w:t>
            </w:r>
          </w:p>
        </w:tc>
        <w:tc>
          <w:tcPr>
            <w:tcW w:w="12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distribute"/>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预计带动当地困难群众务工人数16人，预计发放劳务报酬金额21万</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元，同时改善农村基础设施水平。</w:t>
            </w:r>
          </w:p>
        </w:tc>
        <w:tc>
          <w:tcPr>
            <w:tcW w:w="5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改善项目区群众生产生活条件。</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 年镇赉县镇赉镇二龙村排水边沟改造以工代赈中央财政投资项目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镇赉镇二龙村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2024.12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
              </w:rPr>
            </w:pPr>
            <w:r>
              <w:rPr>
                <w:rFonts w:hint="eastAsia" w:ascii="仿宋" w:hAnsi="仿宋" w:eastAsia="仿宋" w:cs="仿宋"/>
                <w:i w:val="0"/>
                <w:color w:val="000000"/>
                <w:kern w:val="0"/>
                <w:sz w:val="16"/>
                <w:szCs w:val="16"/>
                <w:u w:val="none"/>
                <w:lang w:val="en-US" w:eastAsia="zh-CN" w:bidi="ar"/>
              </w:rPr>
              <w:t>镇赉</w:t>
            </w:r>
            <w:r>
              <w:rPr>
                <w:rFonts w:hint="default" w:ascii="仿宋" w:hAnsi="仿宋" w:eastAsia="仿宋" w:cs="仿宋"/>
                <w:i w:val="0"/>
                <w:color w:val="000000"/>
                <w:kern w:val="0"/>
                <w:sz w:val="16"/>
                <w:szCs w:val="16"/>
                <w:u w:val="none"/>
                <w:lang w:val="en" w:eastAsia="zh-CN" w:bidi="ar"/>
              </w:rPr>
              <w:t>镇政府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项目为农村基础设施项目，在镇赉县镇赉镇二龙村改建排水边沟7000m。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distribute"/>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预计带动当地困难群众务工人数29人，预计发放劳务报酬金额80万</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元，同时改善农村基础设施水平。</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改善项目区群众生产生活条件。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6"/>
                <w:szCs w:val="16"/>
                <w:u w:val="none"/>
              </w:rPr>
            </w:pPr>
          </w:p>
        </w:tc>
      </w:tr>
    </w:tbl>
    <w:p>
      <w:pPr>
        <w:pStyle w:val="2"/>
        <w:keepNext w:val="0"/>
        <w:keepLines w:val="0"/>
        <w:pageBreakBefore w:val="0"/>
        <w:widowControl w:val="0"/>
        <w:kinsoku/>
        <w:wordWrap/>
        <w:overflowPunct/>
        <w:topLinePunct w:val="0"/>
        <w:bidi w:val="0"/>
        <w:spacing w:line="576" w:lineRule="exact"/>
        <w:ind w:left="0" w:right="0"/>
        <w:rPr>
          <w:spacing w:val="8"/>
          <w:sz w:val="32"/>
          <w:szCs w:val="32"/>
        </w:rPr>
      </w:pPr>
    </w:p>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922F04-A31C-4057-AB6B-77F506C804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D0A6BB6-6C5B-4BA8-B9BD-C963DB19F34C}"/>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CCD7D91D-2C4C-4ACB-B867-311D7A8615B3}"/>
  </w:font>
  <w:font w:name="仿宋">
    <w:panose1 w:val="02010609060101010101"/>
    <w:charset w:val="86"/>
    <w:family w:val="modern"/>
    <w:pitch w:val="default"/>
    <w:sig w:usb0="800002BF" w:usb1="38CF7CFA" w:usb2="00000016" w:usb3="00000000" w:csb0="00040001" w:csb1="00000000"/>
    <w:embedRegular r:id="rId4" w:fontKey="{93192820-2237-4783-9AF6-5B3DC25E29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ZWFlZGJmYTljZDUyNWIwNDQ4OGUwYTg3MTE1ODcifQ=="/>
  </w:docVars>
  <w:rsids>
    <w:rsidRoot w:val="5A542E81"/>
    <w:rsid w:val="429E520D"/>
    <w:rsid w:val="5A54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2024-05-08T02:02:00Z</dcterms:created>
  <dc:creator>pppppzy</dc:creator>
  <cp:lastModifiedBy>pppppzy</cp:lastModifiedBy>
  <dcterms:modified xsi:type="dcterms:W3CDTF">2024-05-08T02:05:05Z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8934BF2EAA8C43DFA7ACE27A8AAED095_11</vt:lpwstr>
  </property>
</Properties>
</file>