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2024年度镇赉县人民政府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重大行政决策事项目录</w:t>
      </w:r>
    </w:p>
    <w:bookmarkEnd w:id="0"/>
    <w:tbl>
      <w:tblPr>
        <w:tblStyle w:val="5"/>
        <w:tblpPr w:leftFromText="180" w:rightFromText="180" w:vertAnchor="text" w:horzAnchor="page" w:tblpX="1214" w:tblpY="643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00"/>
        <w:gridCol w:w="46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7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事项名称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决策时间安排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7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县农业农村局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  <w:t>《镇赉县人民政府关于印发镇赉县黑土地保护规划（2021-2025年）的通知》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二季度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6AFFA64-FB0F-408C-A0B8-6394ECDFE9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DF6AE9D-BF13-4AA0-A5C9-6D9C78DF390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D07D1D25-832A-4656-9823-F1569EDDB4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85D0E6C-F995-4440-922A-6861CDD2AF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79C2399B"/>
    <w:rsid w:val="429E520D"/>
    <w:rsid w:val="79C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2024-05-31T08:13:00Z</dcterms:created>
  <dc:creator>pppppzy</dc:creator>
  <cp:lastModifiedBy>pppppzy</cp:lastModifiedBy>
  <dcterms:modified xsi:type="dcterms:W3CDTF">2024-05-31T08:13:59Z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63B52D3941CE4479A04B30BF774EC7DD_11</vt:lpwstr>
  </property>
</Properties>
</file>