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农业农村局“全国平安渔业示范县” 复核活动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领导小组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长：梁宝山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农业农村局局长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副组长：金岩君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农业农村局副局长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孙计龙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农业综合行政执法大队大队长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员：杨继新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农业农村局渔业渔政管理科负责人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战永君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农业综合行政执法大队党支部副书记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于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农业农村局综合科负责人</w:t>
      </w: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张慧鹏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农业综合行政执法大队中队长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6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YTdhODVhNDE1OGIxODQzZDhlMDUzZDkyNjI4YTMifQ=="/>
  </w:docVars>
  <w:rsids>
    <w:rsidRoot w:val="4F536822"/>
    <w:rsid w:val="4F5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2023-02-23T02:45:00Z</dcterms:created>
  <dc:creator>一路欢歌</dc:creator>
  <cp:lastModifiedBy>一路欢歌</cp:lastModifiedBy>
  <dcterms:modified xsi:type="dcterms:W3CDTF">2023-02-23T02:58:51Z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EEC62819C8C8451980C52CC32F5721DA</vt:lpwstr>
  </property>
</Properties>
</file>